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4CAA6">
      <w:pPr>
        <w:snapToGrid/>
        <w:spacing w:beforeAutospacing="0" w:after="60" w:afterAutospacing="0" w:line="240" w:lineRule="auto"/>
        <w:ind w:left="0" w:leftChars="0" w:right="0" w:rightChars="0" w:firstLine="0" w:firstLineChars="0"/>
        <w:jc w:val="center"/>
        <w:rPr>
          <w:rFonts w:hint="eastAsia" w:ascii="Times New Roman" w:hAnsi="方正小标宋_GBK" w:eastAsia="黑体" w:cs="方正小标宋_GBK"/>
          <w:b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</w:rPr>
        <w:t>桂林市</w:t>
      </w: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  <w:lang w:val="en-US" w:eastAsia="zh-CN"/>
        </w:rPr>
        <w:t>雁山区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</w:rPr>
        <w:t>社会组织</w:t>
      </w: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sz w:val="36"/>
          <w:szCs w:val="36"/>
        </w:rPr>
        <w:t>年度工作报告示范文本</w:t>
      </w:r>
    </w:p>
    <w:p w14:paraId="778C8DA1">
      <w:pPr>
        <w:snapToGrid/>
        <w:spacing w:beforeAutospacing="0" w:after="60" w:afterAutospacing="0" w:line="240" w:lineRule="auto"/>
        <w:ind w:left="0" w:leftChars="0" w:right="0" w:rightChars="0" w:firstLine="0" w:firstLineChars="0"/>
        <w:jc w:val="center"/>
        <w:rPr>
          <w:rFonts w:hint="eastAsia" w:ascii="Times New Roman" w:hAnsi="方正小标宋_GBK" w:eastAsia="黑体" w:cs="方正小标宋_GBK"/>
          <w:b w:val="0"/>
          <w:sz w:val="44"/>
          <w:szCs w:val="36"/>
        </w:rPr>
      </w:pPr>
      <w:r>
        <w:rPr>
          <w:rFonts w:hint="eastAsia" w:ascii="Times New Roman" w:hAnsi="方正小标宋_GBK" w:eastAsia="黑体" w:cs="方正小标宋_GBK"/>
          <w:b w:val="0"/>
          <w:sz w:val="32"/>
          <w:szCs w:val="32"/>
          <w:lang w:eastAsia="zh-CN"/>
        </w:rPr>
        <w:t>（试行）</w:t>
      </w:r>
    </w:p>
    <w:p w14:paraId="364F2A28">
      <w:pPr>
        <w:numPr>
          <w:ilvl w:val="0"/>
          <w:numId w:val="0"/>
        </w:numPr>
        <w:snapToGrid/>
        <w:spacing w:beforeAutospacing="0" w:afterAutospacing="0" w:line="360" w:lineRule="auto"/>
        <w:ind w:right="0" w:rightChars="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32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32"/>
        </w:rPr>
        <w:t>基本</w:t>
      </w:r>
      <w: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  <w:t>信息</w:t>
      </w:r>
    </w:p>
    <w:p w14:paraId="74B00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>XXXX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(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组织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名称）（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统一社会信用代码：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成立于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eastAsia="zh-CN"/>
        </w:rPr>
        <w:t>。注册资金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万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元，住所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eastAsia="zh-CN"/>
        </w:rPr>
        <w:t>位于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区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路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号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室。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业务范围：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。登记类型：</w:t>
      </w:r>
      <w:r>
        <w:rPr>
          <w:rFonts w:hint="eastAsia" w:ascii="宋体" w:hAnsi="宋体" w:cs="宋体"/>
          <w:b w:val="0"/>
          <w:bCs w:val="0"/>
          <w:sz w:val="28"/>
          <w:szCs w:val="32"/>
          <w:lang w:val="en-US"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直接登记；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有□无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32"/>
          <w:u w:val="none"/>
          <w:lang w:val="en-US" w:eastAsia="zh-CN"/>
        </w:rPr>
        <w:t>可勾选）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业务主管单位，业务主管单位为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eastAsia="zh-CN"/>
        </w:rPr>
        <w:t>已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□未脱钩，原业务主管单位为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完成脱钩改革。主要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行业管理部门为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本届理事会于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eastAsia="zh-CN"/>
        </w:rPr>
        <w:t>完成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换届，任期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年。日常办事机构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个，包括：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（如</w:t>
      </w:r>
      <w:r>
        <w:rPr>
          <w:rFonts w:hint="eastAsia" w:ascii="仿宋" w:hAnsi="仿宋" w:eastAsia="仿宋" w:cs="仿宋"/>
          <w:b/>
          <w:bCs/>
          <w:sz w:val="28"/>
          <w:szCs w:val="32"/>
          <w:u w:val="none"/>
          <w:lang w:val="en-US" w:eastAsia="zh-CN"/>
        </w:rPr>
        <w:t>办公室、财务处、宣传部等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；分支机构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个，包括：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；实体机构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个，包括：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；境外机构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个，包括：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。工作人员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名，其中专职工作人员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名</w:t>
      </w:r>
      <w:r>
        <w:rPr>
          <w:rFonts w:hint="eastAsia" w:ascii="仿宋" w:hAnsi="仿宋" w:eastAsia="仿宋" w:cs="仿宋"/>
          <w:b/>
          <w:bCs/>
          <w:sz w:val="28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spacing w:val="8"/>
          <w:sz w:val="28"/>
          <w:szCs w:val="32"/>
          <w:shd w:val="clear" w:color="auto" w:fill="FFFFFF"/>
          <w:lang w:val="en-US" w:eastAsia="zh-CN"/>
        </w:rPr>
        <w:t>指与社会组织建立正式劳动关系并获取劳动报酬的人员</w:t>
      </w:r>
      <w:r>
        <w:rPr>
          <w:rFonts w:hint="eastAsia" w:ascii="仿宋" w:hAnsi="仿宋" w:eastAsia="仿宋" w:cs="仿宋"/>
          <w:b/>
          <w:bCs/>
          <w:sz w:val="28"/>
          <w:szCs w:val="32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，兼职工作人员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名，具有大学以上学历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人。媒体平台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（如报刊、网站</w:t>
      </w:r>
      <w:r>
        <w:rPr>
          <w:rFonts w:hint="eastAsia" w:ascii="仿宋" w:hAnsi="仿宋" w:eastAsia="仿宋" w:cs="仿宋"/>
          <w:b/>
          <w:bCs/>
          <w:sz w:val="28"/>
          <w:szCs w:val="32"/>
          <w:u w:val="none"/>
          <w:lang w:val="en-US" w:eastAsia="zh-CN"/>
        </w:rPr>
        <w:t>、微信公众号、抖音等</w:t>
      </w: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，包括：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，发布信息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条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单位会员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个，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个人会员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，会员总数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个</w:t>
      </w:r>
      <w: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32"/>
          <w:u w:val="none"/>
          <w:lang w:val="en-US" w:eastAsia="zh-CN"/>
        </w:rPr>
        <w:t>无会员社会组织无需列明</w:t>
      </w:r>
      <w: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eastAsia="zh-CN"/>
        </w:rPr>
        <w:t>会员名单：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                                      </w:t>
      </w:r>
    </w:p>
    <w:p w14:paraId="33DA8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right="0" w:right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                                              </w:t>
      </w:r>
    </w:p>
    <w:p w14:paraId="6E0E8CB5">
      <w:pPr>
        <w:snapToGrid/>
        <w:spacing w:beforeAutospacing="0" w:afterAutospacing="0" w:line="36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sz w:val="28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</w:rPr>
        <w:t>二、党建</w:t>
      </w:r>
      <w:r>
        <w:rPr>
          <w:rFonts w:hint="eastAsia" w:ascii="仿宋" w:hAnsi="仿宋" w:eastAsia="仿宋" w:cs="仿宋"/>
          <w:b/>
          <w:bCs/>
          <w:sz w:val="28"/>
          <w:szCs w:val="32"/>
          <w:lang w:eastAsia="zh-CN"/>
        </w:rPr>
        <w:t>群团（按实际情况简述）</w:t>
      </w:r>
    </w:p>
    <w:p w14:paraId="2FA355E4">
      <w:pPr>
        <w:bidi w:val="0"/>
        <w:snapToGrid/>
        <w:spacing w:beforeAutospacing="0" w:afterAutospacing="0" w:line="360" w:lineRule="auto"/>
        <w:ind w:right="0" w:rightChars="0" w:firstLine="560" w:firstLineChars="200"/>
        <w:jc w:val="both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2"/>
          <w:lang w:eastAsia="zh-CN"/>
        </w:rPr>
        <w:t>本组织于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正式成立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党支部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（党组织名称）。现有正式党员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名，其中专职人员党员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人，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组织关系隶属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 xml:space="preserve">党委（上级党组织名称）。党支部严格落实“三会一课”制度，全年共开展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次，主题党日活动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次，组织党员系统学习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。□是 □否 打造党建品牌，党建品牌名称：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党建领域其他成果或亮点：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本组织于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月依法建立（群团组织名称）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32"/>
          <w:u w:val="none"/>
          <w:lang w:val="en-US" w:eastAsia="zh-CN"/>
        </w:rPr>
        <w:t>该组织属妇联/工会/共青团等群团组织范畴</w:t>
      </w:r>
      <w:r>
        <w:rPr>
          <w:rFonts w:hint="eastAsia" w:ascii="仿宋" w:hAnsi="仿宋" w:eastAsia="仿宋" w:cs="仿宋"/>
          <w:b w:val="0"/>
          <w:bCs w:val="0"/>
          <w:sz w:val="28"/>
          <w:szCs w:val="32"/>
          <w:u w:val="none"/>
          <w:lang w:val="en-US" w:eastAsia="zh-CN"/>
        </w:rPr>
        <w:t>）。</w:t>
      </w:r>
    </w:p>
    <w:p w14:paraId="6B7E8C7F">
      <w:pPr>
        <w:numPr>
          <w:ilvl w:val="0"/>
          <w:numId w:val="1"/>
        </w:numPr>
        <w:snapToGrid/>
        <w:spacing w:beforeAutospacing="0" w:afterAutospacing="0" w:line="36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财务状况</w:t>
      </w:r>
    </w:p>
    <w:p w14:paraId="4E586743">
      <w:pPr>
        <w:bidi w:val="0"/>
        <w:snapToGrid/>
        <w:spacing w:beforeAutospacing="0" w:afterAutospacing="0" w:line="360" w:lineRule="auto"/>
        <w:ind w:right="0" w:rightChars="0" w:firstLine="560" w:firstLineChars="200"/>
        <w:jc w:val="both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本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年度收入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总额为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具体构成如下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：会费收入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元，服务收入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元，政府补助收入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元，捐赠收入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其他收入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。支出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总额为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元，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具体包括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：业务活动成本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元，管理费用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元，筹资费用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元，其他费用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元。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本年度资产总额为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元。□增加□减少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总负债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□增加□减少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元；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净资产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净资产□增加□减少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本组织已委托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会计师事务所（具备社会组织审计资质）开展年度财务审计工作。审计报告编号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（在财政部注册会计师行业统一监管平台报备并取得全国统一验证码，报告首页加贴防伪二维码；社会公众和报告使用者可通过统一监管平台或手机扫描二维码，实时查验报告真伪及备案信息）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，审计意见为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2A08D22">
      <w:pPr>
        <w:numPr>
          <w:ilvl w:val="0"/>
          <w:numId w:val="1"/>
        </w:numPr>
        <w:snapToGrid/>
        <w:spacing w:beforeAutospacing="0" w:afterAutospacing="0" w:line="36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内部建设</w:t>
      </w:r>
    </w:p>
    <w:p w14:paraId="0F0E698C">
      <w:pPr>
        <w:numPr>
          <w:ilvl w:val="0"/>
          <w:numId w:val="0"/>
        </w:numPr>
        <w:snapToGrid/>
        <w:spacing w:beforeAutospacing="0" w:afterAutospacing="0" w:line="360" w:lineRule="auto"/>
        <w:ind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本组织于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日经第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届第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次会员（代表）大会审议通过，会费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u w:val="none"/>
          <w:lang w:val="en-US" w:eastAsia="zh-CN"/>
        </w:rPr>
        <w:t>（无会费的社会组织可不列明）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标准为：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val="en-US" w:eastAsia="zh-CN"/>
        </w:rPr>
        <w:t>主要用于：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本年度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依法召开会员（代表）大会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审议通过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工作报告、财务报告及章程修订草案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等）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；召开理事会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次，研究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（研究重大事项、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项目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内部管理制度修订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召开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常务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理事会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召开监事会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u w:val="none"/>
          <w:lang w:val="en-US" w:eastAsia="zh-CN"/>
        </w:rPr>
        <w:t>（无监事会不简述）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次，监督情况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是□否开展过评比达标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表彰活动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本年度开展评比达标表彰活动次数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次，活动名称：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是□否开展过会员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单位调研活动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调研活动次数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次。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本单位主持、参与制定修订国家标准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个，行业标准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个，地方标准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个，团体标准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个，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标准名称：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是□否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参加国际组织（含分支、代表机构参加的国际组织）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个，参加国际会议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场，开展对外交流合作项目（含分支、代表机构开展的合作项目）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个，</w:t>
      </w:r>
      <w:r>
        <w:rPr>
          <w:rFonts w:hint="eastAsia" w:ascii="仿宋" w:hAnsi="仿宋" w:eastAsia="仿宋" w:cs="仿宋"/>
          <w:sz w:val="28"/>
          <w:szCs w:val="28"/>
        </w:rPr>
        <w:t>港澳台交流合作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（含分支、代表机构开展的合作项目）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个。</w:t>
      </w:r>
    </w:p>
    <w:p w14:paraId="44AC6D0E">
      <w:pPr>
        <w:numPr>
          <w:ilvl w:val="0"/>
          <w:numId w:val="1"/>
        </w:numPr>
        <w:snapToGrid/>
        <w:spacing w:beforeAutospacing="0" w:afterAutospacing="0" w:line="36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活动开展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按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实际简述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）</w:t>
      </w:r>
    </w:p>
    <w:p w14:paraId="6FCA152D">
      <w:pPr>
        <w:numPr>
          <w:ilvl w:val="0"/>
          <w:numId w:val="0"/>
        </w:numPr>
        <w:snapToGrid/>
        <w:spacing w:beforeAutospacing="0" w:afterAutospacing="0" w:line="360" w:lineRule="auto"/>
        <w:ind w:right="0" w:rightChars="0"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1.业务活动</w:t>
      </w:r>
    </w:p>
    <w:p w14:paraId="00449433">
      <w:pPr>
        <w:snapToGrid/>
        <w:spacing w:beforeAutospacing="0" w:afterAutospacing="0" w:line="360" w:lineRule="auto"/>
        <w:ind w:right="0" w:rightChars="0" w:firstLine="560" w:firstLineChars="200"/>
        <w:jc w:val="left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严格遵循章程宗旨，累计组织开展业务活动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场次，服务会员及社会群众达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人次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，召开会员交流会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场，提供法律、技术咨询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次，协调化解行业纠纷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起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。     </w:t>
      </w:r>
    </w:p>
    <w:p w14:paraId="3FFE7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2.助力就业</w:t>
      </w:r>
    </w:p>
    <w:p w14:paraId="14581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sz w:val="28"/>
          <w:szCs w:val="28"/>
        </w:rPr>
        <w:t>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是□否助力就业工作情况 提供就业岗位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个（其中面向高校毕业生提供就业岗位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个），招聘人员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人（其中招聘高校毕业生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人），开展各类就业服务活动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场次。推动会员单位助力就业，其中，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个会员单位发布岗位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个，招聘人员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人（其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中招聘高校毕业生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人）。</w:t>
      </w:r>
    </w:p>
    <w:p w14:paraId="69F4B1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是□否助力残疾人自主就业创业的工作情况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提供就业岗位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个，招聘人员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人。</w:t>
      </w:r>
    </w:p>
    <w:p w14:paraId="088875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是□否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行业人才培育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的工作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情况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举办职业技能培训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场次，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培训学员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人次。</w:t>
      </w:r>
    </w:p>
    <w:p w14:paraId="422FE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3.乡村振兴</w:t>
      </w:r>
    </w:p>
    <w:p w14:paraId="252FE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是□否参与乡村振兴工作，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开展了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项乡村振兴工作，与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个县（市、区）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</w:t>
      </w:r>
      <w:r>
        <w:rPr>
          <w:rFonts w:hint="eastAsia" w:ascii="仿宋" w:hAnsi="仿宋" w:eastAsia="仿宋" w:cs="仿宋"/>
          <w:sz w:val="28"/>
          <w:szCs w:val="28"/>
          <w:u w:val="none"/>
        </w:rPr>
        <w:t>村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形成结对帮扶关系，出资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引导动员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个会员单位出资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引导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个人会员出资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受益群众达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万人；</w:t>
      </w:r>
      <w:r>
        <w:rPr>
          <w:rFonts w:hint="eastAsia" w:ascii="仿宋" w:hAnsi="仿宋" w:eastAsia="仿宋" w:cs="仿宋"/>
          <w:sz w:val="28"/>
          <w:szCs w:val="28"/>
        </w:rPr>
        <w:t>组织技术培训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场，培训农户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人次，助力村集体经济年增收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万元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，帮助农民销售农特产品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元，实现农民增收致富，开展“万企兴万村”活动，捐赠物资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万元，受益群众达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万人。</w:t>
      </w:r>
    </w:p>
    <w:p w14:paraId="10F245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（1）项目名称：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；项目支出：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万元，项目收益地：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县（市、区），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受益群众达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项目内容和成效（简述）：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7385F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（2）项目名称：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，项目支出：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万元，项目收益地：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市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县（市、区），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受益群众达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项目内容和成效（简述）：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3C10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4.公益慈善</w:t>
      </w:r>
    </w:p>
    <w:p w14:paraId="617FB54F">
      <w:pPr>
        <w:numPr>
          <w:ilvl w:val="0"/>
          <w:numId w:val="0"/>
        </w:numPr>
        <w:snapToGrid/>
        <w:spacing w:beforeAutospacing="0" w:afterAutospacing="0" w:line="360" w:lineRule="auto"/>
        <w:ind w:left="0" w:leftChars="0" w:right="0" w:rightChars="0" w:firstLine="560" w:firstLineChars="200"/>
        <w:jc w:val="left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1）慈善捐赠：组织开展慈善资金募集工作，共筹得资金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元（其中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本单位自筹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元，动员引导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个会员单位捐赠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个个人会员捐赠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元，专项募集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 xml:space="preserve">元），物资折合金额约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万元，惠及群众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人次。项目名称：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，项目支出总额：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万元（含物资折合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万元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），项目实施地区：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市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县（市、区）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受益群众：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万人。项目主要内容及成效：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。</w:t>
      </w:r>
    </w:p>
    <w:p w14:paraId="29F179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慈善帮扶：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开展“助老、助困、助学、助残”四大类帮扶活动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场次，为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名高龄空巢老人提供居家照料、健康体检服务，为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户低保家庭发放生活补助及物资，为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名贫困学生提供助学金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万元，为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名残疾人提供康复辅助器具及技能培训。</w:t>
      </w:r>
    </w:p>
    <w:p w14:paraId="33B77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志愿服务：组建专项志愿服务队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支，注册志愿者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名，全年组织志愿服务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小时，开展社区便民服务、公益宣传、应急支援等志愿活动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场次，服务覆盖社区、乡村、学校等场景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个。</w:t>
      </w:r>
    </w:p>
    <w:p w14:paraId="79347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公益创新：实施 “一老一小” 关爱示范项目，投入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万元为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个社区的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名高龄老人提供上门护理、心理慰藉服务，为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名留守儿童开展课业辅导、兴趣培养及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举办心理健康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讲座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场；项目获评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级优秀公益项目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4B71F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公益联动：与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基金会、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公益组织、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企业等建立合作关系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个，联合开展大型公益活动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场（如公益义卖、慈善晚会等），扩大公益影响力；承接政府购买公益服务项目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个，项目资金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万元，完成服务指标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%，群众满意度达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%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</w:p>
    <w:p w14:paraId="2174E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）接受捐赠：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接受境内现金捐赠收入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万元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非现金捐赠收入折合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万元，合计接受捐赠收入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万元，主要用途和使用情况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（简述）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接受境外现金捐赠收入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</w:t>
      </w:r>
      <w:r>
        <w:rPr>
          <w:rFonts w:hint="eastAsia" w:ascii="仿宋" w:hAnsi="仿宋" w:eastAsia="仿宋" w:cs="仿宋"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非现金捐赠收入折合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万元，合计接受捐赠收入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万元，主要用途和使用情况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（简述）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1DEDBE3D">
      <w:pPr>
        <w:numPr>
          <w:ilvl w:val="0"/>
          <w:numId w:val="0"/>
        </w:numPr>
        <w:snapToGrid/>
        <w:spacing w:beforeAutospacing="0" w:afterAutospacing="0" w:line="36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六、成效亮点（实事求是、重点突出、文字精练，内容可包含：获得上级部门或有关领导的批示肯定、管理工作人员或会员取得的荣誉、先进典型、优秀案例等）</w:t>
      </w:r>
    </w:p>
    <w:p w14:paraId="5F29D692">
      <w:pPr>
        <w:snapToGrid/>
        <w:spacing w:beforeAutospacing="0" w:afterAutospacing="0" w:line="360" w:lineRule="auto"/>
        <w:ind w:right="0" w:rightChars="0" w:firstLine="562" w:firstLineChars="20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七、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工作规划</w:t>
      </w:r>
    </w:p>
    <w:p w14:paraId="79201B2A">
      <w:pPr>
        <w:numPr>
          <w:ilvl w:val="0"/>
          <w:numId w:val="0"/>
        </w:numPr>
        <w:snapToGrid/>
        <w:spacing w:beforeAutospacing="0" w:afterAutospacing="0" w:line="36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远景目标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                  </w:t>
      </w:r>
    </w:p>
    <w:p w14:paraId="31F3E336">
      <w:pPr>
        <w:numPr>
          <w:ilvl w:val="0"/>
          <w:numId w:val="3"/>
        </w:numPr>
        <w:snapToGrid/>
        <w:spacing w:beforeAutospacing="0" w:afterAutospacing="0" w:line="36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项目计划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 xml:space="preserve">（业务活动计划、重点项目计划、助力就业计划、乡村振兴计划、公益慈善计划等） </w:t>
      </w:r>
    </w:p>
    <w:p w14:paraId="3E1C9D6B">
      <w:pPr>
        <w:snapToGrid/>
        <w:spacing w:beforeAutospacing="0" w:afterAutospacing="0" w:line="360" w:lineRule="auto"/>
        <w:ind w:left="0" w:leftChars="0" w:right="0" w:rightChars="0" w:firstLine="562" w:firstLineChars="200"/>
        <w:jc w:val="left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、其他需要说明的情况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不足之处、建议等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</w:p>
    <w:p w14:paraId="263E7EB5">
      <w:pPr>
        <w:snapToGrid/>
        <w:spacing w:beforeAutospacing="0" w:afterAutospacing="0" w:line="36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</w:p>
    <w:p w14:paraId="039C6B65">
      <w:pPr>
        <w:snapToGrid/>
        <w:spacing w:beforeAutospacing="0" w:afterAutospacing="0" w:line="36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6B339E5E">
      <w:pPr>
        <w:snapToGrid/>
        <w:spacing w:beforeAutospacing="0" w:afterAutospacing="0" w:line="360" w:lineRule="auto"/>
        <w:ind w:left="0" w:leftChars="0" w:right="0" w:rightChars="0" w:firstLine="560" w:firstLineChars="20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 w14:paraId="75EB1465">
      <w:pPr>
        <w:snapToGrid/>
        <w:spacing w:beforeAutospacing="0" w:afterAutospacing="0" w:line="360" w:lineRule="auto"/>
        <w:ind w:left="0" w:leftChars="0" w:right="0" w:rightChars="0" w:firstLine="560" w:firstLineChars="200"/>
        <w:jc w:val="left"/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代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人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签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名：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p w14:paraId="6602EAD3">
      <w:pPr>
        <w:snapToGrid/>
        <w:spacing w:beforeAutospacing="0" w:afterAutospacing="0" w:line="360" w:lineRule="auto"/>
        <w:ind w:left="0" w:leftChars="0" w:right="0" w:rightChars="0" w:firstLine="3920" w:firstLineChars="14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0C5916F">
      <w:pPr>
        <w:snapToGrid/>
        <w:spacing w:beforeAutospacing="0" w:afterAutospacing="0" w:line="360" w:lineRule="auto"/>
        <w:ind w:left="0" w:leftChars="0" w:right="0" w:rightChars="0" w:firstLine="3920" w:firstLineChars="1400"/>
        <w:jc w:val="left"/>
        <w:rPr>
          <w:rFonts w:hint="default" w:ascii="仿宋" w:hAnsi="仿宋" w:eastAsia="仿宋" w:cs="仿宋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社会组织名称（公章）：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</w:t>
      </w:r>
    </w:p>
    <w:p w14:paraId="65D2209F">
      <w:pPr>
        <w:snapToGrid/>
        <w:spacing w:beforeAutospacing="0" w:afterAutospacing="0" w:line="360" w:lineRule="auto"/>
        <w:ind w:left="0" w:leftChars="0" w:right="0" w:rightChars="0" w:firstLine="3920" w:firstLineChars="14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D62EA58">
      <w:pPr>
        <w:snapToGrid/>
        <w:spacing w:beforeAutospacing="0" w:afterAutospacing="0" w:line="360" w:lineRule="auto"/>
        <w:ind w:left="0" w:leftChars="0" w:right="0" w:rightChars="0" w:firstLine="3920" w:firstLineChars="140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报告日期：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EFE3E"/>
    <w:multiLevelType w:val="singleLevel"/>
    <w:tmpl w:val="B0FEFE3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FED2490"/>
    <w:multiLevelType w:val="singleLevel"/>
    <w:tmpl w:val="BFED2490"/>
    <w:lvl w:ilvl="0" w:tentative="0">
      <w:start w:val="2"/>
      <w:numFmt w:val="chineseCounting"/>
      <w:suff w:val="nothing"/>
      <w:lvlText w:val="（%1）"/>
      <w:lvlJc w:val="left"/>
      <w:rPr>
        <w:rFonts w:hint="eastAsia"/>
        <w:b w:val="0"/>
        <w:bCs w:val="0"/>
      </w:rPr>
    </w:lvl>
  </w:abstractNum>
  <w:abstractNum w:abstractNumId="2">
    <w:nsid w:val="D8A019B4"/>
    <w:multiLevelType w:val="singleLevel"/>
    <w:tmpl w:val="D8A019B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01617"/>
    <w:rsid w:val="00930024"/>
    <w:rsid w:val="01B65EE7"/>
    <w:rsid w:val="039E3E40"/>
    <w:rsid w:val="0463746B"/>
    <w:rsid w:val="0549029A"/>
    <w:rsid w:val="05586EF0"/>
    <w:rsid w:val="05A60917"/>
    <w:rsid w:val="05AD1B88"/>
    <w:rsid w:val="061D4AE9"/>
    <w:rsid w:val="08004800"/>
    <w:rsid w:val="09581E0B"/>
    <w:rsid w:val="0BB0400C"/>
    <w:rsid w:val="0C4C3F18"/>
    <w:rsid w:val="0D553231"/>
    <w:rsid w:val="0D761716"/>
    <w:rsid w:val="0DCA0352"/>
    <w:rsid w:val="0DFA5C3C"/>
    <w:rsid w:val="0E550E35"/>
    <w:rsid w:val="0E8C4450"/>
    <w:rsid w:val="0EE066F8"/>
    <w:rsid w:val="0F944A56"/>
    <w:rsid w:val="113D1EB0"/>
    <w:rsid w:val="118A662F"/>
    <w:rsid w:val="11AC53EA"/>
    <w:rsid w:val="12CF0455"/>
    <w:rsid w:val="12F93013"/>
    <w:rsid w:val="13D364C0"/>
    <w:rsid w:val="141751EA"/>
    <w:rsid w:val="14E8498B"/>
    <w:rsid w:val="188E5D6F"/>
    <w:rsid w:val="1AD33166"/>
    <w:rsid w:val="1B4A3C9E"/>
    <w:rsid w:val="1C541DAB"/>
    <w:rsid w:val="1CA92C52"/>
    <w:rsid w:val="1D3E4266"/>
    <w:rsid w:val="1E124827"/>
    <w:rsid w:val="1EC10747"/>
    <w:rsid w:val="1ECA7761"/>
    <w:rsid w:val="1F037161"/>
    <w:rsid w:val="1F1D3483"/>
    <w:rsid w:val="1F6759AB"/>
    <w:rsid w:val="1F9B4D2F"/>
    <w:rsid w:val="21130FE1"/>
    <w:rsid w:val="21B652A1"/>
    <w:rsid w:val="2209191E"/>
    <w:rsid w:val="227930C6"/>
    <w:rsid w:val="23375B6C"/>
    <w:rsid w:val="235807F1"/>
    <w:rsid w:val="238A6EB1"/>
    <w:rsid w:val="23AC3027"/>
    <w:rsid w:val="23B96FDE"/>
    <w:rsid w:val="23DC6027"/>
    <w:rsid w:val="24225F4D"/>
    <w:rsid w:val="243F4044"/>
    <w:rsid w:val="265618DF"/>
    <w:rsid w:val="27B37B36"/>
    <w:rsid w:val="285D42FB"/>
    <w:rsid w:val="2B0025D7"/>
    <w:rsid w:val="2BB907A1"/>
    <w:rsid w:val="2BEC66B7"/>
    <w:rsid w:val="2CB140B2"/>
    <w:rsid w:val="2D6873FC"/>
    <w:rsid w:val="2DD75543"/>
    <w:rsid w:val="2FF65D56"/>
    <w:rsid w:val="30FB1D6B"/>
    <w:rsid w:val="310657AE"/>
    <w:rsid w:val="31A544B1"/>
    <w:rsid w:val="31AD6A0A"/>
    <w:rsid w:val="33A405CB"/>
    <w:rsid w:val="34640C67"/>
    <w:rsid w:val="35CE27BC"/>
    <w:rsid w:val="36786C55"/>
    <w:rsid w:val="36813FD8"/>
    <w:rsid w:val="371B5EAC"/>
    <w:rsid w:val="383B0909"/>
    <w:rsid w:val="38EA2E51"/>
    <w:rsid w:val="39113643"/>
    <w:rsid w:val="392C0A3B"/>
    <w:rsid w:val="39AF4A24"/>
    <w:rsid w:val="39CB786D"/>
    <w:rsid w:val="39F84D00"/>
    <w:rsid w:val="3C8E0166"/>
    <w:rsid w:val="3E9543A6"/>
    <w:rsid w:val="40666B3C"/>
    <w:rsid w:val="40BE01CA"/>
    <w:rsid w:val="40C76E24"/>
    <w:rsid w:val="43550E14"/>
    <w:rsid w:val="43B730DB"/>
    <w:rsid w:val="47733A8B"/>
    <w:rsid w:val="47AE364F"/>
    <w:rsid w:val="48861F15"/>
    <w:rsid w:val="48F96074"/>
    <w:rsid w:val="49E04D5D"/>
    <w:rsid w:val="4A027CAE"/>
    <w:rsid w:val="4B771021"/>
    <w:rsid w:val="4BB53DE9"/>
    <w:rsid w:val="4C1A64D5"/>
    <w:rsid w:val="4C6267F5"/>
    <w:rsid w:val="4C9432E0"/>
    <w:rsid w:val="4E2B2C17"/>
    <w:rsid w:val="4EF23220"/>
    <w:rsid w:val="4F734876"/>
    <w:rsid w:val="505944D3"/>
    <w:rsid w:val="51423383"/>
    <w:rsid w:val="524A34A9"/>
    <w:rsid w:val="534B46CB"/>
    <w:rsid w:val="539B083F"/>
    <w:rsid w:val="551408A9"/>
    <w:rsid w:val="55426099"/>
    <w:rsid w:val="55A814E9"/>
    <w:rsid w:val="55FD133D"/>
    <w:rsid w:val="56261649"/>
    <w:rsid w:val="56C344F7"/>
    <w:rsid w:val="572B48C3"/>
    <w:rsid w:val="57601B83"/>
    <w:rsid w:val="58E95BA9"/>
    <w:rsid w:val="5C0C6C64"/>
    <w:rsid w:val="5DAB167E"/>
    <w:rsid w:val="5DC4222B"/>
    <w:rsid w:val="5E3A21EA"/>
    <w:rsid w:val="5EF04606"/>
    <w:rsid w:val="5F13384A"/>
    <w:rsid w:val="5FE835A4"/>
    <w:rsid w:val="5FFF63AF"/>
    <w:rsid w:val="610B470D"/>
    <w:rsid w:val="620F0E02"/>
    <w:rsid w:val="63131E55"/>
    <w:rsid w:val="631B528B"/>
    <w:rsid w:val="632303A8"/>
    <w:rsid w:val="634405AB"/>
    <w:rsid w:val="65BF2FA8"/>
    <w:rsid w:val="678C7530"/>
    <w:rsid w:val="67F3011E"/>
    <w:rsid w:val="685726F5"/>
    <w:rsid w:val="68E1064A"/>
    <w:rsid w:val="6A2356DD"/>
    <w:rsid w:val="6A7D0134"/>
    <w:rsid w:val="6B131EAE"/>
    <w:rsid w:val="6BFF5A93"/>
    <w:rsid w:val="6DD8201C"/>
    <w:rsid w:val="6ECE341F"/>
    <w:rsid w:val="6F502086"/>
    <w:rsid w:val="6F5558EE"/>
    <w:rsid w:val="6FA62A74"/>
    <w:rsid w:val="714F0A29"/>
    <w:rsid w:val="73B61F92"/>
    <w:rsid w:val="754B0E32"/>
    <w:rsid w:val="75882928"/>
    <w:rsid w:val="75AE44A4"/>
    <w:rsid w:val="77147E3D"/>
    <w:rsid w:val="78123722"/>
    <w:rsid w:val="78461D63"/>
    <w:rsid w:val="79766359"/>
    <w:rsid w:val="79A92754"/>
    <w:rsid w:val="79FB31EB"/>
    <w:rsid w:val="7AD61FD9"/>
    <w:rsid w:val="7B312C7E"/>
    <w:rsid w:val="7B7F7F7B"/>
    <w:rsid w:val="7C53641B"/>
    <w:rsid w:val="7CEC4B36"/>
    <w:rsid w:val="7D3E6A0D"/>
    <w:rsid w:val="7DDD6CC6"/>
    <w:rsid w:val="7EF67F9E"/>
    <w:rsid w:val="7F2821C2"/>
    <w:rsid w:val="7F6539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bad47e0b-2076-4a9a-a7ec-f2fbd9c110ad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74B005DF</paraID>
      <start>9</start>
      <end>10</end>
      <status>modified</status>
      <modifiedWord>）</modifiedWord>
      <trackRevisions>false</trackRevisions>
    </reviewItem>
    <reviewItem>
      <errorID>888da224-0caa-4700-9f3e-92ed5d822c1a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74B005DF</paraID>
      <start>49</start>
      <end>50</end>
      <status>modified</status>
      <modifiedWord>。</modifiedWord>
      <trackRevisions>false</trackRevisions>
    </reviewItem>
    <reviewItem>
      <errorID>a8bf77e3-a013-4367-90f6-0c77213546e7</errorID>
      <errorWord>人</errorWord>
      <group>L1_Word</group>
      <groupName>字词问题</groupName>
      <ability>L2_Typo</ability>
      <abilityName>字词错误</abilityName>
      <candidateList>
        <item>人员</item>
      </candidateList>
      <explain>〈名〉担任某种职务的人：机关工作～｜值班～｜～配备。</explain>
      <paraID>74B005DF</paraID>
      <start>430</start>
      <end>431</end>
      <status>ignored</status>
      <modifiedWord/>
      <trackRevisions>false</trackRevisions>
    </reviewItem>
    <reviewItem>
      <errorID>0461e02b-5095-476c-90d6-e12ae2dadf80</errorID>
      <errorWord>个</errorWord>
      <group>L1_Word</group>
      <groupName>字词问题</groupName>
      <ability>L2_Typo</ability>
      <abilityName>字词错误</abilityName>
      <candidateList>
        <item/>
      </candidateList>
      <explain/>
      <paraID>74B005DF</paraID>
      <start>459</start>
      <end>459</end>
      <status>modified</status>
      <modifiedWord/>
      <trackRevisions>false</trackRevisions>
    </reviewItem>
    <reviewItem>
      <errorID>b5899c78-d8e0-432d-beaa-4d3fec117fba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74B005DF</paraID>
      <start>489</start>
      <end>490</end>
      <status>modified</status>
      <modifiedWord>，</modifiedWord>
      <trackRevisions>false</trackRevisions>
    </reviewItem>
    <reviewItem>
      <errorID>5841c0ad-bdd1-40a6-a65d-16814d1cb58a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2FA355E4</paraID>
      <start>39</start>
      <end>40</end>
      <status>modified</status>
      <modifiedWord>。</modifiedWord>
      <trackRevisions>false</trackRevisions>
    </reviewItem>
    <reviewItem>
      <errorID>5adb66ba-04ca-4510-9a53-e376dba3c6b4</errorID>
      <errorWord>,</errorWord>
      <group>L1_AI</group>
      <groupName>深度校对</groupName>
      <ability>L2_AI_Word</ability>
      <abilityName>字词纠错</abilityName>
      <candidateList>
        <item>，</item>
      </candidateList>
      <explain/>
      <paraID>4E586743</paraID>
      <start>68</start>
      <end>69</end>
      <status>modified</status>
      <modifiedWord>，</modifiedWord>
      <trackRevisions>false</trackRevisions>
    </reviewItem>
    <reviewItem>
      <errorID>78c7ea3f-cdd1-4962-9ad2-2cdf6bb44123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4E586743</paraID>
      <start>151</start>
      <end>152</end>
      <status>modified</status>
      <modifiedWord>。</modifiedWord>
      <trackRevisions>false</trackRevisions>
    </reviewItem>
    <reviewItem>
      <errorID>9ed9e865-6740-43c8-83b3-a46ab60a6a2d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4E586743</paraID>
      <start>176</start>
      <end>177</end>
      <status>modified</status>
      <modifiedWord>。</modifiedWord>
      <trackRevisions>false</trackRevisions>
    </reviewItem>
    <reviewItem>
      <errorID>ff80794d-de13-4837-942c-b8d4f1207c7f</errorID>
      <errorWord>，</errorWord>
      <group>L1_AI</group>
      <groupName>深度校对</groupName>
      <ability>L2_AI_Punc</ability>
      <abilityName>标点纠错</abilityName>
      <candidateList>
        <item>。</item>
      </candidateList>
      <explain/>
      <paraID>4E586743</paraID>
      <start>258</start>
      <end>259</end>
      <status>modified</status>
      <modifiedWord>。</modifiedWord>
      <trackRevisions>false</trackRevisions>
    </reviewItem>
    <reviewItem>
      <errorID>d47d32ad-c374-4418-a4f7-3903009b21b5</errorID>
      <errorWord>“万企兴万村”活动</errorWord>
      <group>L1_Political</group>
      <groupName>政治性问题</groupName>
      <ability>L2_Keyword</ability>
      <abilityName>固定表述</abilityName>
      <candidateList>
        <item>“万企兴万村”行动</item>
      </candidateList>
      <explain>词汇““万企兴万村”行动”在特定场景下为固定表述形式，请确认此处的““万企兴万村”活动”是否存在不当。</explain>
      <paraID>252FE6BF</paraID>
      <start>177</start>
      <end>186</end>
      <status>ignored</status>
      <modifiedWord/>
      <trackRevisions>false</trackRevisions>
    </reviewItem>
    <reviewItem>
      <errorID>7fc55f23-0bb8-490d-bea9-6e0fb89b8bf9</errorID>
      <errorWord>个个</errorWord>
      <group>L1_Word</group>
      <groupName>字词问题</groupName>
      <ability>L2_Typo</ability>
      <abilityName>字词错误</abilityName>
      <candidateList>
        <item>个</item>
      </candidateList>
      <explain/>
      <paraID>617FB54F</paraID>
      <start>76</start>
      <end>78</end>
      <status>ignored</status>
      <modifiedWord/>
      <trackRevisions>false</trackRevisions>
    </reviewItem>
    <reviewItem>
      <errorID>6a2a825b-f222-410b-8168-9e9515a5362c</errorID>
      <errorWord>名</errorWord>
      <group>L1_Word</group>
      <groupName>字词问题</groupName>
      <ability>L2_Typo</ability>
      <abilityName>字词错误</abilityName>
      <candidateList>
        <item/>
      </candidateList>
      <explain/>
      <paraID>29F179CF</paraID>
      <start>43</start>
      <end>44</end>
      <status>ignored</status>
      <modifiedWord/>
      <trackRevisions>false</trackRevisions>
    </reviewItem>
    <reviewItem>
      <errorID>8dc42cc0-4512-41af-bffb-1da4d9d071d9</errorID>
      <errorWord>名</errorWord>
      <group>L1_Word</group>
      <groupName>字词问题</groupName>
      <ability>L2_Typo</ability>
      <abilityName>字词错误</abilityName>
      <candidateList>
        <item/>
      </candidateList>
      <explain/>
      <paraID>29F179CF</paraID>
      <start>89</start>
      <end>90</end>
      <status>ignored</status>
      <modifiedWord/>
      <trackRevisions>false</trackRevisions>
    </reviewItem>
    <reviewItem>
      <errorID>c636efac-4cd5-4a08-a1a9-a97190f5e744</errorID>
      <errorWord>名</errorWord>
      <group>L1_Word</group>
      <groupName>字词问题</groupName>
      <ability>L2_Typo</ability>
      <abilityName>字词错误</abilityName>
      <candidateList>
        <item/>
      </candidateList>
      <explain/>
      <paraID>79347AB5</paraID>
      <start>71</start>
      <end>72</end>
      <status>ignored</status>
      <modifiedWord/>
      <trackRevisions>false</trackRevisions>
    </reviewItem>
    <reviewItem>
      <errorID>77a384ee-d6aa-4d64-83a7-e2a9c2f6b56a</errorID>
      <errorWord>级</errorWord>
      <group>L1_Word</group>
      <groupName>字词问题</groupName>
      <ability>L2_Typo</ability>
      <abilityName>字词错误</abilityName>
      <candidateList>
        <item/>
      </candidateList>
      <explain/>
      <paraID>79347AB5</paraID>
      <start>111</start>
      <end>112</end>
      <status>ignored</status>
      <modifiedWord/>
      <trackRevisions>false</trackRevisions>
    </reviewItem>
    <reviewItem>
      <errorID>3218b373-1161-4043-b57e-4ec8ead8be0d</errorID>
      <errorWord>个</errorWord>
      <group>L1_Word</group>
      <groupName>字词问题</groupName>
      <ability>L2_Typo</ability>
      <abilityName>字词错误</abilityName>
      <candidateList>
        <item/>
      </candidateList>
      <explain/>
      <paraID>4B71F916</paraID>
      <start>45</start>
      <end>46</end>
      <status>ignored</status>
      <modifiedWord/>
      <trackRevisions>false</trackRevisions>
    </reviewItem>
    <reviewItem>
      <errorID>fb287661-0d09-4ca0-b065-7b75914eca3d</errorID>
      <errorWord>场</errorWord>
      <group>L1_Word</group>
      <groupName>字词问题</groupName>
      <ability>L2_Typo</ability>
      <abilityName>字词错误</abilityName>
      <candidateList>
        <item/>
      </candidateList>
      <explain/>
      <paraID>4B71F916</paraID>
      <start>62</start>
      <end>63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8699cd6-13fc-445a-a465-3a9a25354f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2506</Words>
  <Characters>2517</Characters>
  <Lines>0</Lines>
  <Paragraphs>0</Paragraphs>
  <TotalTime>21</TotalTime>
  <ScaleCrop>false</ScaleCrop>
  <LinksUpToDate>false</LinksUpToDate>
  <CharactersWithSpaces>3874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2026-01-30T01:26:46Z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KSOTemplateDocerSaveRecord">
    <vt:lpwstr>eyJoZGlkIjoiNzQ1ZTUwMTliYzRmMWVkMWExMjZjMTkzM2U1MjkzYjUiLCJ1c2VySWQiOiI4ODcwMDQ1MTEifQ==</vt:lpwstr>
  </property>
  <property fmtid="{D5CDD505-2E9C-101B-9397-08002B2CF9AE}" pid="4" name="ICV">
    <vt:lpwstr>8511847B63474B1D82CFF2F27313DF89_13</vt:lpwstr>
  </property>
</Properties>
</file>