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center"/>
        <w:textAlignment w:val="auto"/>
        <w:outlineLvl w:val="0"/>
        <w:rPr>
          <w:rFonts w:hint="eastAsia" w:ascii="方正小标宋_GBK" w:hAnsi="方正小标宋_GBK" w:eastAsia="方正小标宋_GBK" w:cs="方正小标宋_GBK"/>
          <w:b w:val="0"/>
          <w:bCs w:val="0"/>
          <w:color w:val="auto"/>
          <w:kern w:val="0"/>
          <w:sz w:val="44"/>
          <w:szCs w:val="44"/>
          <w:u w:val="none"/>
          <w:lang w:eastAsia="zh-CN"/>
        </w:rPr>
      </w:pPr>
      <w:r>
        <w:rPr>
          <w:rFonts w:hint="eastAsia" w:ascii="方正小标宋_GBK" w:hAnsi="方正小标宋_GBK" w:eastAsia="方正小标宋_GBK" w:cs="方正小标宋_GBK"/>
          <w:b w:val="0"/>
          <w:bCs w:val="0"/>
          <w:color w:val="auto"/>
          <w:kern w:val="0"/>
          <w:sz w:val="44"/>
          <w:szCs w:val="44"/>
          <w:u w:val="none"/>
          <w:lang w:eastAsia="zh-CN"/>
        </w:rPr>
        <w:t>雁山区20</w:t>
      </w:r>
      <w:r>
        <w:rPr>
          <w:rFonts w:hint="eastAsia" w:ascii="方正小标宋_GBK" w:hAnsi="方正小标宋_GBK" w:eastAsia="方正小标宋_GBK" w:cs="方正小标宋_GBK"/>
          <w:b w:val="0"/>
          <w:bCs w:val="0"/>
          <w:color w:val="auto"/>
          <w:kern w:val="0"/>
          <w:sz w:val="44"/>
          <w:szCs w:val="44"/>
          <w:u w:val="none"/>
          <w:lang w:val="en-US" w:eastAsia="zh-CN"/>
        </w:rPr>
        <w:t>20</w:t>
      </w:r>
      <w:r>
        <w:rPr>
          <w:rFonts w:hint="eastAsia" w:ascii="方正小标宋_GBK" w:hAnsi="方正小标宋_GBK" w:eastAsia="方正小标宋_GBK" w:cs="方正小标宋_GBK"/>
          <w:b w:val="0"/>
          <w:bCs w:val="0"/>
          <w:color w:val="auto"/>
          <w:kern w:val="0"/>
          <w:sz w:val="44"/>
          <w:szCs w:val="44"/>
          <w:u w:val="none"/>
          <w:lang w:eastAsia="zh-CN"/>
        </w:rPr>
        <w:t>年村级公益事业财政奖补村级一事一议工作实施方案</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880" w:firstLineChars="200"/>
        <w:jc w:val="center"/>
        <w:textAlignment w:val="auto"/>
        <w:outlineLvl w:val="0"/>
        <w:rPr>
          <w:rFonts w:hint="eastAsia" w:ascii="方正小标宋_GBK" w:hAnsi="方正小标宋_GBK" w:eastAsia="方正小标宋_GBK" w:cs="方正小标宋_GBK"/>
          <w:b w:val="0"/>
          <w:bCs w:val="0"/>
          <w:color w:val="auto"/>
          <w:kern w:val="0"/>
          <w:sz w:val="44"/>
          <w:szCs w:val="44"/>
          <w:u w:val="none"/>
          <w:lang w:eastAsia="zh-CN"/>
        </w:rPr>
      </w:pPr>
      <w:r>
        <w:rPr>
          <w:rFonts w:hint="eastAsia" w:ascii="方正小标宋_GBK" w:hAnsi="方正小标宋_GBK" w:eastAsia="方正小标宋_GBK" w:cs="方正小标宋_GBK"/>
          <w:b w:val="0"/>
          <w:bCs w:val="0"/>
          <w:color w:val="auto"/>
          <w:kern w:val="0"/>
          <w:sz w:val="44"/>
          <w:szCs w:val="44"/>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为进一步深化农村综合改革，推进社会主义新农村建设，</w:t>
      </w:r>
      <w:r>
        <w:rPr>
          <w:rFonts w:hint="eastAsia" w:eastAsia="仿宋_GB2312" w:cs="Times New Roman"/>
          <w:color w:val="auto"/>
          <w:sz w:val="32"/>
          <w:szCs w:val="32"/>
          <w:u w:val="none"/>
          <w:lang w:eastAsia="zh-CN"/>
        </w:rPr>
        <w:t>建立和完善村级公益事业建设新机制，</w:t>
      </w:r>
      <w:r>
        <w:rPr>
          <w:rFonts w:hint="default" w:ascii="Times New Roman" w:hAnsi="Times New Roman" w:eastAsia="仿宋_GB2312" w:cs="Times New Roman"/>
          <w:color w:val="auto"/>
          <w:sz w:val="32"/>
          <w:szCs w:val="32"/>
          <w:u w:val="none"/>
          <w:lang w:eastAsia="zh-CN"/>
        </w:rPr>
        <w:t>根据自治区财政厅《广西壮族自治区</w:t>
      </w:r>
      <w:r>
        <w:rPr>
          <w:rFonts w:hint="eastAsia" w:eastAsia="仿宋_GB2312" w:cs="Times New Roman"/>
          <w:color w:val="auto"/>
          <w:sz w:val="32"/>
          <w:szCs w:val="32"/>
          <w:u w:val="none"/>
          <w:lang w:eastAsia="zh-CN"/>
        </w:rPr>
        <w:t>财政厅关于提前下达</w:t>
      </w:r>
      <w:r>
        <w:rPr>
          <w:rFonts w:hint="eastAsia" w:eastAsia="仿宋_GB2312" w:cs="Times New Roman"/>
          <w:color w:val="auto"/>
          <w:sz w:val="32"/>
          <w:szCs w:val="32"/>
          <w:u w:val="none"/>
          <w:lang w:val="en-US" w:eastAsia="zh-CN"/>
        </w:rPr>
        <w:t>2020年</w:t>
      </w:r>
      <w:r>
        <w:rPr>
          <w:rFonts w:hint="default" w:ascii="Times New Roman" w:hAnsi="Times New Roman" w:eastAsia="仿宋_GB2312" w:cs="Times New Roman"/>
          <w:color w:val="auto"/>
          <w:sz w:val="32"/>
          <w:szCs w:val="32"/>
          <w:u w:val="none"/>
          <w:lang w:eastAsia="zh-CN"/>
        </w:rPr>
        <w:t>农村综合改革转移支付</w:t>
      </w:r>
      <w:r>
        <w:rPr>
          <w:rFonts w:hint="eastAsia" w:eastAsia="仿宋_GB2312" w:cs="Times New Roman"/>
          <w:color w:val="auto"/>
          <w:sz w:val="32"/>
          <w:szCs w:val="32"/>
          <w:u w:val="none"/>
          <w:lang w:eastAsia="zh-CN"/>
        </w:rPr>
        <w:t>预算的通知</w:t>
      </w:r>
      <w:r>
        <w:rPr>
          <w:rFonts w:hint="default" w:ascii="Times New Roman" w:hAnsi="Times New Roman" w:eastAsia="仿宋_GB2312" w:cs="Times New Roman"/>
          <w:color w:val="auto"/>
          <w:sz w:val="32"/>
          <w:szCs w:val="32"/>
          <w:u w:val="none"/>
          <w:lang w:eastAsia="zh-CN"/>
        </w:rPr>
        <w:t>》（桂财</w:t>
      </w:r>
      <w:r>
        <w:rPr>
          <w:rFonts w:hint="eastAsia" w:eastAsia="仿宋_GB2312" w:cs="Times New Roman"/>
          <w:color w:val="auto"/>
          <w:sz w:val="32"/>
          <w:szCs w:val="32"/>
          <w:u w:val="none"/>
          <w:lang w:eastAsia="zh-CN"/>
        </w:rPr>
        <w:t>基财</w:t>
      </w: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19</w:t>
      </w:r>
      <w:r>
        <w:rPr>
          <w:rFonts w:ascii="Times New Roman" w:hAnsi="Times New Roman" w:eastAsia="方正仿宋_GBK"/>
          <w:sz w:val="32"/>
          <w:szCs w:val="32"/>
        </w:rPr>
        <w:t>〕</w:t>
      </w:r>
      <w:r>
        <w:rPr>
          <w:rFonts w:hint="eastAsia"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eastAsia="zh-CN"/>
        </w:rPr>
        <w:t>号）</w:t>
      </w:r>
      <w:r>
        <w:rPr>
          <w:rFonts w:hint="eastAsia" w:eastAsia="仿宋_GB2312" w:cs="Times New Roman"/>
          <w:color w:val="auto"/>
          <w:sz w:val="32"/>
          <w:szCs w:val="32"/>
          <w:u w:val="none"/>
          <w:lang w:eastAsia="zh-CN"/>
        </w:rPr>
        <w:t>精神以及</w:t>
      </w:r>
      <w:r>
        <w:rPr>
          <w:rFonts w:hint="default" w:ascii="Times New Roman" w:hAnsi="Times New Roman" w:eastAsia="仿宋_GB2312" w:cs="Times New Roman"/>
          <w:color w:val="auto"/>
          <w:sz w:val="32"/>
          <w:szCs w:val="32"/>
          <w:u w:val="none"/>
          <w:lang w:eastAsia="zh-CN"/>
        </w:rPr>
        <w:t>桂林市财政局《关于</w:t>
      </w:r>
      <w:r>
        <w:rPr>
          <w:rFonts w:hint="eastAsia" w:eastAsia="仿宋_GB2312" w:cs="Times New Roman"/>
          <w:color w:val="auto"/>
          <w:sz w:val="32"/>
          <w:szCs w:val="32"/>
          <w:u w:val="none"/>
          <w:lang w:eastAsia="zh-CN"/>
        </w:rPr>
        <w:t>提前</w:t>
      </w:r>
      <w:r>
        <w:rPr>
          <w:rFonts w:hint="default" w:ascii="Times New Roman" w:hAnsi="Times New Roman" w:eastAsia="仿宋_GB2312" w:cs="Times New Roman"/>
          <w:color w:val="auto"/>
          <w:sz w:val="32"/>
          <w:szCs w:val="32"/>
          <w:u w:val="none"/>
          <w:lang w:eastAsia="zh-CN"/>
        </w:rPr>
        <w:t>下达20</w:t>
      </w:r>
      <w:r>
        <w:rPr>
          <w:rFonts w:hint="eastAsia"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lang w:eastAsia="zh-CN"/>
        </w:rPr>
        <w:t>年农村综合改革转移支付</w:t>
      </w:r>
      <w:r>
        <w:rPr>
          <w:rFonts w:hint="eastAsia" w:eastAsia="仿宋_GB2312" w:cs="Times New Roman"/>
          <w:color w:val="auto"/>
          <w:sz w:val="32"/>
          <w:szCs w:val="32"/>
          <w:u w:val="none"/>
          <w:lang w:eastAsia="zh-CN"/>
        </w:rPr>
        <w:t>预算</w:t>
      </w:r>
      <w:r>
        <w:rPr>
          <w:rFonts w:hint="default" w:ascii="Times New Roman" w:hAnsi="Times New Roman" w:eastAsia="仿宋_GB2312" w:cs="Times New Roman"/>
          <w:color w:val="auto"/>
          <w:sz w:val="32"/>
          <w:szCs w:val="32"/>
          <w:u w:val="none"/>
          <w:lang w:eastAsia="zh-CN"/>
        </w:rPr>
        <w:t>的通知》（市财农村</w:t>
      </w: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19</w:t>
      </w:r>
      <w:r>
        <w:rPr>
          <w:rFonts w:ascii="Times New Roman" w:hAnsi="Times New Roman" w:eastAsia="方正仿宋_GBK"/>
          <w:sz w:val="32"/>
          <w:szCs w:val="32"/>
        </w:rPr>
        <w:t>〕</w:t>
      </w:r>
      <w:r>
        <w:rPr>
          <w:rFonts w:hint="eastAsia" w:eastAsia="仿宋_GB2312" w:cs="Times New Roman"/>
          <w:color w:val="auto"/>
          <w:sz w:val="32"/>
          <w:szCs w:val="32"/>
          <w:u w:val="none"/>
          <w:lang w:val="en-US" w:eastAsia="zh-CN"/>
        </w:rPr>
        <w:t>10</w:t>
      </w:r>
      <w:r>
        <w:rPr>
          <w:rFonts w:hint="default" w:ascii="Times New Roman" w:hAnsi="Times New Roman" w:eastAsia="仿宋_GB2312" w:cs="Times New Roman"/>
          <w:color w:val="auto"/>
          <w:sz w:val="32"/>
          <w:szCs w:val="32"/>
          <w:u w:val="none"/>
          <w:lang w:eastAsia="zh-CN"/>
        </w:rPr>
        <w:t>号）等文件精神，结合我区实际情况，特制定本方案。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一、指导思想和基本原则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s="Times New Roman"/>
          <w:color w:val="auto"/>
          <w:sz w:val="32"/>
          <w:szCs w:val="32"/>
          <w:u w:val="none"/>
          <w:lang w:eastAsia="zh-CN"/>
        </w:rPr>
      </w:pPr>
      <w:r>
        <w:rPr>
          <w:rFonts w:hint="eastAsia" w:eastAsia="仿宋_GB2312" w:cs="Times New Roman"/>
          <w:color w:val="auto"/>
          <w:sz w:val="32"/>
          <w:szCs w:val="32"/>
          <w:u w:val="none"/>
          <w:lang w:eastAsia="zh-CN"/>
        </w:rPr>
        <w:t>以</w:t>
      </w:r>
      <w:r>
        <w:rPr>
          <w:rFonts w:hint="default" w:ascii="Times New Roman" w:hAnsi="Times New Roman" w:eastAsia="仿宋_GB2312" w:cs="Times New Roman"/>
          <w:color w:val="auto"/>
          <w:sz w:val="32"/>
          <w:szCs w:val="32"/>
          <w:u w:val="none"/>
          <w:lang w:eastAsia="zh-CN"/>
        </w:rPr>
        <w:t>党的十九大精神</w:t>
      </w:r>
      <w:r>
        <w:rPr>
          <w:rFonts w:hint="eastAsia" w:eastAsia="仿宋_GB2312" w:cs="Times New Roman"/>
          <w:color w:val="auto"/>
          <w:sz w:val="32"/>
          <w:szCs w:val="32"/>
          <w:u w:val="none"/>
          <w:lang w:eastAsia="zh-CN"/>
        </w:rPr>
        <w:t>为动力</w:t>
      </w:r>
      <w:r>
        <w:rPr>
          <w:rFonts w:hint="default" w:ascii="Times New Roman" w:hAnsi="Times New Roman" w:eastAsia="仿宋_GB2312" w:cs="Times New Roman"/>
          <w:color w:val="auto"/>
          <w:sz w:val="32"/>
          <w:szCs w:val="32"/>
          <w:u w:val="none"/>
          <w:lang w:eastAsia="zh-CN"/>
        </w:rPr>
        <w:t>，</w:t>
      </w:r>
      <w:r>
        <w:rPr>
          <w:rFonts w:hint="eastAsia" w:eastAsia="仿宋_GB2312" w:cs="Times New Roman"/>
          <w:color w:val="auto"/>
          <w:sz w:val="32"/>
          <w:szCs w:val="32"/>
          <w:u w:val="none"/>
          <w:lang w:eastAsia="zh-CN"/>
        </w:rPr>
        <w:t>以统筹城乡发展，全面建成小康社会、和谐社会为目标，全面贯彻落实科学发展观，加强农村基层民主建设，完善一事一议筹资</w:t>
      </w:r>
      <w:bookmarkStart w:id="0" w:name="_GoBack"/>
      <w:bookmarkEnd w:id="0"/>
      <w:r>
        <w:rPr>
          <w:rFonts w:hint="eastAsia" w:eastAsia="仿宋_GB2312" w:cs="Times New Roman"/>
          <w:color w:val="auto"/>
          <w:sz w:val="32"/>
          <w:szCs w:val="32"/>
          <w:u w:val="none"/>
          <w:lang w:eastAsia="zh-CN"/>
        </w:rPr>
        <w:t>筹劳制度，加大财政投资力度，建立健全“政府资助、农民参与、社会支持”的村级公益事业建设新机制，切实推进乡村振兴建设。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lang w:val="en-US" w:eastAsia="zh-CN"/>
        </w:rPr>
      </w:pPr>
      <w:r>
        <w:rPr>
          <w:rFonts w:hint="eastAsia" w:ascii="楷体" w:hAnsi="楷体" w:eastAsia="楷体" w:cs="楷体"/>
          <w:color w:val="auto"/>
          <w:sz w:val="32"/>
          <w:szCs w:val="32"/>
          <w:u w:val="none"/>
          <w:lang w:eastAsia="zh-CN"/>
        </w:rPr>
        <w:t>（二）</w:t>
      </w:r>
      <w:r>
        <w:rPr>
          <w:rFonts w:hint="eastAsia" w:ascii="楷体" w:hAnsi="楷体" w:eastAsia="楷体" w:cs="楷体"/>
          <w:color w:val="auto"/>
          <w:sz w:val="32"/>
          <w:szCs w:val="32"/>
          <w:u w:val="none"/>
          <w:lang w:val="en-US" w:eastAsia="zh-CN"/>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1.村级公益事业建设一事一议财政奖补实行一年一定，自愿申请、公开透明、公开竞争的原则。</w:t>
      </w:r>
    </w:p>
    <w:p>
      <w:pPr>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2.民主决策、村民受益。财政奖补以村民民主决策、自愿筹资筹劳为前提，政府投入和村民出资出劳相结合，共同促进村级公益事业建设，确保农民群众直接受益。</w:t>
      </w:r>
    </w:p>
    <w:p>
      <w:pPr>
        <w:pStyle w:val="2"/>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3.因地制宜，分类指导。搞好一事一议财政奖补项目的总体规划，优先支持农民需求最迫切、反映最强烈、利益最直接的项目，提高项目实际效果。选择基础较好的村以点带面，重点突破。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4.加强管理，规范操作。严格执行一事一议</w:t>
      </w:r>
      <w:r>
        <w:rPr>
          <w:rFonts w:hint="eastAsia" w:ascii="仿宋_GB2312" w:hAnsi="仿宋_GB2312" w:eastAsia="仿宋_GB2312" w:cs="仿宋_GB2312"/>
          <w:sz w:val="32"/>
          <w:szCs w:val="32"/>
          <w:lang w:val="en-US" w:eastAsia="zh-CN"/>
        </w:rPr>
        <w:t>筹资筹劳政策，建立健全相关制度，项目议定，村民表决，筹资筹劳和奖补资金、项目预算都要公开透明、公平公正、接受群众监督。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二、财政奖补范围、对象、标准及资金来源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w:t>
      </w:r>
      <w:r>
        <w:rPr>
          <w:rFonts w:hint="eastAsia" w:ascii="Times New Roman" w:hAnsi="Times New Roman" w:eastAsia="仿宋_GB2312" w:cs="Times New Roman"/>
          <w:color w:val="auto"/>
          <w:sz w:val="32"/>
          <w:szCs w:val="32"/>
          <w:u w:val="none"/>
          <w:lang w:eastAsia="zh-CN"/>
        </w:rPr>
        <w:t>农村</w:t>
      </w:r>
      <w:r>
        <w:rPr>
          <w:rFonts w:hint="default" w:ascii="Times New Roman" w:hAnsi="Times New Roman" w:eastAsia="仿宋_GB2312" w:cs="Times New Roman"/>
          <w:color w:val="auto"/>
          <w:sz w:val="32"/>
          <w:szCs w:val="32"/>
          <w:u w:val="none"/>
          <w:lang w:eastAsia="zh-CN"/>
        </w:rPr>
        <w:t>公益事业建设责任划分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农村</w:t>
      </w:r>
      <w:r>
        <w:rPr>
          <w:rFonts w:hint="default" w:ascii="Times New Roman" w:hAnsi="Times New Roman" w:eastAsia="仿宋_GB2312" w:cs="Times New Roman"/>
          <w:color w:val="auto"/>
          <w:sz w:val="32"/>
          <w:szCs w:val="32"/>
          <w:u w:val="none"/>
          <w:lang w:eastAsia="zh-CN"/>
        </w:rPr>
        <w:t>公益事业与农民生产生活直接相关，受益面广，具有较强的公益性，属于准公共产品，政府、村集体经济组织和农民有建设的责任。跨行政村以及行政村以上范围的公益事业建设项目投入应主要由乡镇人民政府负责，由现有的投入渠道解决；村内小型水利、村内道路、照明设施、植树造林、人畜饮水、清洁能源、环卫设施和文化设施等村民直接受益的公益事业，应以村民通过“一事一议”筹资筹劳和村集体经济组织投入为主，国家适当给予奖补；农民房前屋后的修路、建厕、环境卫生和植树等应由农民自己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（二）一事一议财政奖补范围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财政奖补重点是村（屯）以村民“一事一议”筹资筹劳为基础，目前正在实施城中村基础设施改造、贫困村脱贫摘帽以及普惠制新农村建设的村（屯）村内道路（行政村到自然村）、照明、文化基础公共设施以及卫生基础公共设施等公益事业。超过自治区人民政府规定的筹资投劳限额标准和农民意愿及承受能力，以及采取借款和按户、车、地、牲畜摊款筹资完成的公益事业建设项目一律不予奖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（三）一事一议财政奖补对象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在本村</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自然村、组受益群体</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范围内，按照《广西壮族自治区村级“一事一议”筹资投劳管理暂行办法》的政策和程序进行“一事一议”，并完成财政奖补范围内公益事业项目为财政奖补的对象。财政奖补资金要全部用于原议事范围内的公益事业建设，任何部门和个人不能平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（四）一事一议财政奖补的标准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根据自治区人民政府及财政厅安排，按</w:t>
      </w:r>
      <w:r>
        <w:rPr>
          <w:rFonts w:hint="eastAsia" w:ascii="Times New Roman" w:hAnsi="Times New Roman" w:eastAsia="仿宋_GB2312" w:cs="Times New Roman"/>
          <w:color w:val="auto"/>
          <w:sz w:val="32"/>
          <w:szCs w:val="32"/>
          <w:u w:val="none"/>
          <w:lang w:eastAsia="zh-CN"/>
        </w:rPr>
        <w:t>农村</w:t>
      </w:r>
      <w:r>
        <w:rPr>
          <w:rFonts w:hint="default" w:ascii="Times New Roman" w:hAnsi="Times New Roman" w:eastAsia="仿宋_GB2312" w:cs="Times New Roman"/>
          <w:color w:val="auto"/>
          <w:sz w:val="32"/>
          <w:szCs w:val="32"/>
          <w:u w:val="none"/>
          <w:lang w:eastAsia="zh-CN"/>
        </w:rPr>
        <w:t>公益事业“一事一议”筹资财政奖补政策</w:t>
      </w:r>
      <w:r>
        <w:rPr>
          <w:rFonts w:hint="eastAsia" w:ascii="Times New Roman" w:hAnsi="Times New Roman" w:eastAsia="仿宋_GB2312" w:cs="Times New Roman"/>
          <w:color w:val="auto"/>
          <w:sz w:val="32"/>
          <w:szCs w:val="32"/>
          <w:u w:val="none"/>
          <w:lang w:eastAsia="zh-CN"/>
        </w:rPr>
        <w:t>规定</w:t>
      </w:r>
      <w:r>
        <w:rPr>
          <w:rFonts w:hint="default" w:ascii="Times New Roman" w:hAnsi="Times New Roman" w:eastAsia="仿宋_GB2312" w:cs="Times New Roman"/>
          <w:color w:val="auto"/>
          <w:sz w:val="32"/>
          <w:szCs w:val="32"/>
          <w:u w:val="none"/>
          <w:lang w:eastAsia="zh-CN"/>
        </w:rPr>
        <w:t>，在农民人均筹资15元，筹劳7个工作日（每个工作日按20元标准折算）的限额内，财政按总额（不超过155元）的50%</w:t>
      </w:r>
      <w:r>
        <w:rPr>
          <w:rFonts w:hint="eastAsia" w:ascii="Times New Roman" w:hAnsi="Times New Roman" w:eastAsia="仿宋_GB2312" w:cs="Times New Roman"/>
          <w:color w:val="auto"/>
          <w:sz w:val="32"/>
          <w:szCs w:val="32"/>
          <w:u w:val="none"/>
          <w:lang w:eastAsia="zh-CN"/>
        </w:rPr>
        <w:t xml:space="preserve"> </w:t>
      </w:r>
      <w:r>
        <w:rPr>
          <w:rFonts w:hint="default" w:ascii="Times New Roman" w:hAnsi="Times New Roman" w:eastAsia="仿宋_GB2312" w:cs="Times New Roman"/>
          <w:color w:val="auto"/>
          <w:sz w:val="32"/>
          <w:szCs w:val="32"/>
          <w:u w:val="none"/>
          <w:lang w:eastAsia="zh-CN"/>
        </w:rPr>
        <w:t>给予奖补（77.5元）。财政奖补资金由自治区和县（市、区）财政构成，负担比例为75%和25%，财政奖补标准分别为58.125元、19.375元（超过筹资筹劳上限标准及财政补助比例部分，自治区财政不予补助）。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为减轻村民负担，行政村用集体积累和企业自有资金代替农民筹资开展的公益事业建设，也列入财政奖补对象，其补助标准与自筹相同。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（五）一事一议财政奖补资金来源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中央财政根据我区农村实际人口、地方财力状况、地方财政安排的奖补资金和一事一议筹资筹劳开展情况等因素，适当给予资金补助；自治区财政通过预算安排并整合现有财政专项资金筹集一事一议财政奖补资金；各级财政也要积极调整支出结构，增加对农村基础设施建设的投入，并加大资金整合力度，共同推进</w:t>
      </w:r>
      <w:r>
        <w:rPr>
          <w:rFonts w:hint="eastAsia" w:ascii="Times New Roman" w:hAnsi="Times New Roman" w:eastAsia="仿宋_GB2312" w:cs="Times New Roman"/>
          <w:color w:val="auto"/>
          <w:sz w:val="32"/>
          <w:szCs w:val="32"/>
          <w:u w:val="none"/>
          <w:lang w:eastAsia="zh-CN"/>
        </w:rPr>
        <w:t>农村</w:t>
      </w:r>
      <w:r>
        <w:rPr>
          <w:rFonts w:hint="default" w:ascii="Times New Roman" w:hAnsi="Times New Roman" w:eastAsia="仿宋_GB2312" w:cs="Times New Roman"/>
          <w:color w:val="auto"/>
          <w:sz w:val="32"/>
          <w:szCs w:val="32"/>
          <w:u w:val="none"/>
          <w:lang w:eastAsia="zh-CN"/>
        </w:rPr>
        <w:t>公益事业建设。同时要在财政奖补基础上，建立部门定点帮扶制度，倡导社会各界积极捐赠赞助，鼓励和支持村级组织发展集体经济，提高自我发展和自我建设的能力，努力形成政府奖补、部门扶持、社会捐赠、乡村自筹和农民筹资筹劳相结合，共同推进</w:t>
      </w:r>
      <w:r>
        <w:rPr>
          <w:rFonts w:hint="eastAsia" w:ascii="Times New Roman" w:hAnsi="Times New Roman" w:eastAsia="仿宋_GB2312" w:cs="Times New Roman"/>
          <w:color w:val="auto"/>
          <w:sz w:val="32"/>
          <w:szCs w:val="32"/>
          <w:u w:val="none"/>
          <w:lang w:eastAsia="zh-CN"/>
        </w:rPr>
        <w:t>农村</w:t>
      </w:r>
      <w:r>
        <w:rPr>
          <w:rFonts w:hint="default" w:ascii="Times New Roman" w:hAnsi="Times New Roman" w:eastAsia="仿宋_GB2312" w:cs="Times New Roman"/>
          <w:color w:val="auto"/>
          <w:sz w:val="32"/>
          <w:szCs w:val="32"/>
          <w:u w:val="none"/>
          <w:lang w:eastAsia="zh-CN"/>
        </w:rPr>
        <w:t>公益事业建设的投入新机制。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20</w:t>
      </w:r>
      <w:r>
        <w:rPr>
          <w:rFonts w:hint="eastAsia"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lang w:eastAsia="zh-CN"/>
        </w:rPr>
        <w:t>年自治区财政厅下达给我区</w:t>
      </w:r>
      <w:r>
        <w:rPr>
          <w:rFonts w:hint="eastAsia" w:ascii="Times New Roman" w:hAnsi="Times New Roman" w:eastAsia="仿宋_GB2312" w:cs="Times New Roman"/>
          <w:color w:val="auto"/>
          <w:sz w:val="32"/>
          <w:szCs w:val="32"/>
          <w:u w:val="none"/>
          <w:lang w:eastAsia="zh-CN"/>
        </w:rPr>
        <w:t>一事一议</w:t>
      </w:r>
      <w:r>
        <w:rPr>
          <w:rFonts w:hint="default" w:ascii="Times New Roman" w:hAnsi="Times New Roman" w:eastAsia="仿宋_GB2312" w:cs="Times New Roman"/>
          <w:color w:val="auto"/>
          <w:sz w:val="32"/>
          <w:szCs w:val="32"/>
          <w:u w:val="none"/>
          <w:lang w:eastAsia="zh-CN"/>
        </w:rPr>
        <w:t>财政奖补资金</w:t>
      </w:r>
      <w:r>
        <w:rPr>
          <w:rFonts w:hint="eastAsia" w:eastAsia="仿宋_GB2312" w:cs="Times New Roman"/>
          <w:color w:val="auto"/>
          <w:sz w:val="32"/>
          <w:szCs w:val="32"/>
          <w:u w:val="none"/>
          <w:lang w:val="en-US" w:eastAsia="zh-CN"/>
        </w:rPr>
        <w:t>728</w:t>
      </w:r>
      <w:r>
        <w:rPr>
          <w:rFonts w:hint="default" w:ascii="Times New Roman" w:hAnsi="Times New Roman" w:eastAsia="仿宋_GB2312" w:cs="Times New Roman"/>
          <w:color w:val="auto"/>
          <w:sz w:val="32"/>
          <w:szCs w:val="32"/>
          <w:u w:val="none"/>
          <w:lang w:eastAsia="zh-CN"/>
        </w:rPr>
        <w:t>万元，其中：中央财政奖补资金</w:t>
      </w:r>
      <w:r>
        <w:rPr>
          <w:rFonts w:hint="eastAsia" w:eastAsia="仿宋_GB2312" w:cs="Times New Roman"/>
          <w:color w:val="auto"/>
          <w:sz w:val="32"/>
          <w:szCs w:val="32"/>
          <w:u w:val="none"/>
          <w:lang w:val="en-US" w:eastAsia="zh-CN"/>
        </w:rPr>
        <w:t>100</w:t>
      </w:r>
      <w:r>
        <w:rPr>
          <w:rFonts w:hint="default" w:ascii="Times New Roman" w:hAnsi="Times New Roman" w:eastAsia="仿宋_GB2312" w:cs="Times New Roman"/>
          <w:color w:val="auto"/>
          <w:sz w:val="32"/>
          <w:szCs w:val="32"/>
          <w:u w:val="none"/>
          <w:lang w:eastAsia="zh-CN"/>
        </w:rPr>
        <w:t>万元，自治区财政奖补资金6</w:t>
      </w:r>
      <w:r>
        <w:rPr>
          <w:rFonts w:hint="eastAsia" w:eastAsia="仿宋_GB2312" w:cs="Times New Roman"/>
          <w:color w:val="auto"/>
          <w:sz w:val="32"/>
          <w:szCs w:val="32"/>
          <w:u w:val="none"/>
          <w:lang w:val="en-US" w:eastAsia="zh-CN"/>
        </w:rPr>
        <w:t>28</w:t>
      </w:r>
      <w:r>
        <w:rPr>
          <w:rFonts w:hint="default" w:ascii="Times New Roman" w:hAnsi="Times New Roman" w:eastAsia="仿宋_GB2312" w:cs="Times New Roman"/>
          <w:color w:val="auto"/>
          <w:sz w:val="32"/>
          <w:szCs w:val="32"/>
          <w:u w:val="none"/>
          <w:lang w:eastAsia="zh-CN"/>
        </w:rPr>
        <w:t>万元。区本级资金1</w:t>
      </w:r>
      <w:r>
        <w:rPr>
          <w:rFonts w:hint="eastAsia" w:eastAsia="仿宋_GB2312" w:cs="Times New Roman"/>
          <w:color w:val="auto"/>
          <w:sz w:val="32"/>
          <w:szCs w:val="32"/>
          <w:u w:val="none"/>
          <w:lang w:val="en-US" w:eastAsia="zh-CN"/>
        </w:rPr>
        <w:t>33</w:t>
      </w:r>
      <w:r>
        <w:rPr>
          <w:rFonts w:hint="default" w:ascii="Times New Roman" w:hAnsi="Times New Roman" w:eastAsia="仿宋_GB2312" w:cs="Times New Roman"/>
          <w:color w:val="auto"/>
          <w:sz w:val="32"/>
          <w:szCs w:val="32"/>
          <w:u w:val="none"/>
          <w:lang w:eastAsia="zh-CN"/>
        </w:rPr>
        <w:t>万元，合计</w:t>
      </w:r>
      <w:r>
        <w:rPr>
          <w:rFonts w:hint="eastAsia" w:eastAsia="仿宋_GB2312" w:cs="Times New Roman"/>
          <w:color w:val="auto"/>
          <w:sz w:val="32"/>
          <w:szCs w:val="32"/>
          <w:u w:val="none"/>
          <w:lang w:val="en-US" w:eastAsia="zh-CN"/>
        </w:rPr>
        <w:t>861</w:t>
      </w:r>
      <w:r>
        <w:rPr>
          <w:rFonts w:hint="default" w:ascii="Times New Roman" w:hAnsi="Times New Roman" w:eastAsia="仿宋_GB2312" w:cs="Times New Roman"/>
          <w:color w:val="auto"/>
          <w:sz w:val="32"/>
          <w:szCs w:val="32"/>
          <w:u w:val="none"/>
          <w:lang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三、工作程序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（一）一事一议财政奖补的申报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村内建设项目，必须自下而上，分级负责。各村民委员会对“一事一议”筹资完成的项目提出资金补助（奖励）申请，并填报以下资料：《乡（镇）村民（代表）会议一事一议筹资筹劳决议书》（见附件1）；《村级公益事业建设一事一议筹资财政奖补资金申请审批表》（见附件2）；农民一事一议筹资银行专户或乡镇财政所专户的存款对账单（即农民筹资的要出具现金存款单)；行政村集体积累和企业自有资金投入的要出具公积金帐页复印件及银行存款对账单）；“一事一议”筹资项目预算方案及审计意见；村民“一事一议”表决的签字记录；自治区农民负担监督管理办公室统一监制的“一事一议”专用缴款票据存根以及项目决算表等。上述资料由行政村统一报乡（镇）人民政府（农村经济经营管理部门）和财政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（二）一事一议财政奖补的审核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乡（镇）人民政府（农村经济经营管理部门）和财政所接到各村上报的项目申请后，要深入村（屯）逐项审核其筹资程序、额度、用途等是否符合筹资政策规定，有无变相以资代劳，是否按程序进行了一事一议，筹资款是否全额存入乡（镇）财政所专户，项目是否符合财政奖补范围，在对项目进行实地勘查后，将审核意见连同申报材料一并上报区财政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（三）一事一议财政奖补的审批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区财政局将对乡（镇）上报的材料逐项审查，按照建设规划和奖补资金规模统筹安排，对项目进行实地勘查，分别审定盖章并将乡（镇）上报的全部材料装订存档。同时以行政村为单位填报汇总表，一式</w:t>
      </w:r>
      <w:r>
        <w:rPr>
          <w:rFonts w:hint="eastAsia"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lang w:eastAsia="zh-CN"/>
        </w:rPr>
        <w:t>份报</w:t>
      </w:r>
      <w:r>
        <w:rPr>
          <w:rFonts w:hint="eastAsia" w:eastAsia="仿宋_GB2312" w:cs="Times New Roman"/>
          <w:color w:val="auto"/>
          <w:sz w:val="32"/>
          <w:szCs w:val="32"/>
          <w:u w:val="none"/>
          <w:lang w:eastAsia="zh-CN"/>
        </w:rPr>
        <w:t>市</w:t>
      </w:r>
      <w:r>
        <w:rPr>
          <w:rFonts w:hint="default" w:ascii="Times New Roman" w:hAnsi="Times New Roman" w:eastAsia="仿宋_GB2312" w:cs="Times New Roman"/>
          <w:color w:val="auto"/>
          <w:sz w:val="32"/>
          <w:szCs w:val="32"/>
          <w:u w:val="none"/>
          <w:lang w:eastAsia="zh-CN"/>
        </w:rPr>
        <w:t>财政局</w:t>
      </w:r>
      <w:r>
        <w:rPr>
          <w:rFonts w:hint="eastAsia"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（四）一事一议财政奖补项目申报时间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20</w:t>
      </w:r>
      <w:r>
        <w:rPr>
          <w:rFonts w:hint="eastAsia"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lang w:eastAsia="zh-CN"/>
        </w:rPr>
        <w:t>年财政奖补项目要求在2月中旬上报区村级公益事业建设一事一议财政奖补工作领导小组办公室。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（五）一事一议财政奖补资金拨付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奖补资金实行事前预拨和事后报账制度。由区人民政府统筹安排，区财政统一管理和核算，奖补资金应该及时拨付到乡（镇）财政所设立的财政奖补资金专户，对项目具备开工条件的由村级提出申请，再由乡（镇）财政所根据项目工程进度分期拨付，事后实行报账制，项目村报账时需要用有效票据，并经项目村（屯）理财小组人员签字，所在村委会盖章，乡（镇）分管领导审核签字，主要领导审批签字后方可报账。财政奖补资金使用情况纳入村务公开的范围，定期向村民张榜公布。一事一议财政奖补资金支出全部列入各级财政政府收支分类科目中“对村级一事一议的补助”项反映，自治区财政根据现行有关规定和决算等情况进行清算。一事一议项目的财政奖补资金实行限额控制，以自然村为单位，原则上不得超过30万元。因特殊情况超过30万元的，报市农村综合改革工作领导小组审批，并报自治区农村综合改革工作领导小组办公室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（六）一事一议财政奖补资金的发放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事一议财政奖补可以实物和货币方式兑现，直接用于项目建设。采取货币方式兑现的，由区财政部门根据区人民政府审核批准的奖补标准，将奖补资金分项目拨付到乡（镇）财政所，由乡（镇）财政所兑现到实施项目的行政村或自然村。实行实物方式兑现的，由区或乡（镇）按政府采购的相关规定组织公开招标，统一采购、按标准补助到实施项目的行政村或自然村，招投标费用和运费不得用奖补资金开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乡（镇）财政所依据出资人缴款凭证存根到经批准的财政奖补申报审批表，按照政策规定，将财政奖补资金拨入乡（镇）财政所“一事一议”集体公益事业筹</w:t>
      </w:r>
      <w:r>
        <w:rPr>
          <w:rFonts w:hint="eastAsia" w:eastAsia="仿宋_GB2312" w:cs="Times New Roman"/>
          <w:color w:val="auto"/>
          <w:sz w:val="32"/>
          <w:szCs w:val="32"/>
          <w:u w:val="none"/>
          <w:lang w:eastAsia="zh-CN"/>
        </w:rPr>
        <w:t>集</w:t>
      </w:r>
      <w:r>
        <w:rPr>
          <w:rFonts w:hint="default" w:ascii="Times New Roman" w:hAnsi="Times New Roman" w:eastAsia="仿宋_GB2312" w:cs="Times New Roman"/>
          <w:color w:val="auto"/>
          <w:sz w:val="32"/>
          <w:szCs w:val="32"/>
          <w:u w:val="none"/>
          <w:lang w:eastAsia="zh-CN"/>
        </w:rPr>
        <w:t>资金专户对应村的账户。同时，与乡（镇）人民政府（农村经济经营管理部门）办理村级财务会计核算必需的相关手续。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（七）一事一议筹资筹劳及财政奖补资金的档案管理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各级农业部门负责对村级范围内筹资筹劳的审查、监督和管理。乡（镇）人民政府（农村经济经营管理部门）要将“一事一议”所有程序记录和原始材料汇总归档，建立“一事一议”筹资筹劳档案，实行档案化管理。区农业部门要加强对档案管理工作的检查指导。区财政局对村级财政奖补资金的审查、监督和管理，实行专人、专帐、专户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四、一事一议财政奖补相关配套措施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（一）建立健全一事一议民主议事机制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根据《国务院办公厅关于转发农业部村民一事一议筹资筹劳管理办法的通知》（国办发〔2007〕4号）精神，按照自治区实施方案要求，遵循村民自愿、直接受益、量力而行、民主决策、上限控制的原则，规范议事程序，坚持民主表决，引导农民自愿出资出劳。所议之事要符合大多数农民的需要，议事过程坚持民主程序，实施过程和结果接受村民监督。特殊原因确需跨年度筹集资金和劳务，须经全体村民同意，报区农民负担监督管理部门审核批准后方可实施。不得平调使用筹集的资金和劳务，不得截留、挪用和挤占奖补资金，不得强行以资代劳，防止将“一事一议”筹资筹劳变成加重农民负担的口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（二）建立健全监管制度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一是建立财务公开制度。“一事一议”财政奖补项目建设的内容、筹资筹劳的数量、预决算结果、奖补金额等要纳入村务公开内容，及时向村民公布。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是建立档案管理制度。区、乡（镇）要建立一事一议奖补项目档案或数据库，将村民“一事一议”筹资筹劳的会议记录、村民签字、筹资筹劳项目方案、预（决）算、奖补项目的申请表、项目竣工验收清算报告等相关原始材料分村、乡汇总归档，实行规范化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三是加强监督检查。区“一事一议”工作领导小组办公室、财政局、农业局、城市管理局、扶贫办等将采取定期和随机抽查相结合的方式，对“一事一议”财政奖补项目及资金使用的合规性、规范性和有效性进行检查。对违规操作、截留挪用“一事一议”筹资筹劳资金和奖补资金的行为，要责令纠正，追回资金，并按照有关规定，追究相关当事人和责任人的责任；触犯法律的，移送司法机关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（三）推进农村公益设施管护体制改革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按照“谁投资、谁受益、谁所有、谁养护”的原则，“一事一议”筹资投劳和财政奖补形成的资产所有权，归项目议事主体所有，并承担项目的日常管理养护责任。也可以成立相应的农民专业合作组织或通过承包、租赁、拍卖等形式实行市场化运作，提高项目使用效率和养护水平，探索农村小型水利设施和其他公共设施运行维护的新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五、一事一议财政奖补工作组织领导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各乡（镇）人民政府和区直有关部门要从落实科学发展观、统筹城乡发展的高度，切实加强组织领导。要相应地成立领导机构，层层落实领导责任制。村民委员会负责组织农民规范实施“一事一议”筹资投劳和公益事业项目建设。乡（镇）人民政府负责加强农村基层组织建设，进一步落实村务公开、财务公开等制度；区“一事一议”工作领导小组办公室、财政局、农业局、城市管理局等要认真履行职责，精心组织实施；各相关部门要积极配合，共同推进“一事一议”财政奖补政策的落实。为确保财政奖补工作顺利开展，成立工作机构，明确工作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t>（一）成立区农村公益事业建设一事一议工作领导小组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为加强对</w:t>
      </w:r>
      <w:r>
        <w:rPr>
          <w:rFonts w:hint="eastAsia" w:ascii="Times New Roman" w:hAnsi="Times New Roman" w:eastAsia="仿宋_GB2312" w:cs="Times New Roman"/>
          <w:color w:val="auto"/>
          <w:sz w:val="32"/>
          <w:szCs w:val="32"/>
          <w:u w:val="none"/>
          <w:lang w:eastAsia="zh-CN"/>
        </w:rPr>
        <w:t>农村</w:t>
      </w:r>
      <w:r>
        <w:rPr>
          <w:rFonts w:hint="default" w:ascii="Times New Roman" w:hAnsi="Times New Roman" w:eastAsia="仿宋_GB2312" w:cs="Times New Roman"/>
          <w:color w:val="auto"/>
          <w:sz w:val="32"/>
          <w:szCs w:val="32"/>
          <w:u w:val="none"/>
          <w:lang w:eastAsia="zh-CN"/>
        </w:rPr>
        <w:t>公益事业建设“一事一议”工作领导，成立以常务副区长为组长，分管城市管理局工作及分管农业、扶贫工作的副区长为副组长，区政府办、财政局、城市管理局、农业局、扶贫办、审计局、四乡镇政府等相关部门领导为成员的“一事一议”工作领导小组，并下设办公室、办公室地点设在区财政局，具体负责处理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楷体" w:hAnsi="楷体" w:eastAsia="楷体" w:cs="楷体"/>
          <w:color w:val="auto"/>
          <w:sz w:val="32"/>
          <w:szCs w:val="32"/>
          <w:u w:val="none"/>
          <w:lang w:eastAsia="zh-CN"/>
        </w:rPr>
      </w:pPr>
      <w:r>
        <w:rPr>
          <w:rFonts w:hint="default" w:ascii="楷体" w:hAnsi="楷体" w:eastAsia="楷体" w:cs="楷体"/>
          <w:color w:val="auto"/>
          <w:sz w:val="32"/>
          <w:szCs w:val="32"/>
          <w:u w:val="none"/>
          <w:lang w:eastAsia="zh-CN"/>
        </w:rPr>
        <w:t>（二）成立乡（镇）一事一议工作领导小组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各乡（镇）人民政府要相应成立工作机构，成立由乡（镇）人民政府主要领导任组长，分管领导为副组长，相关人员为成员的“一事一议”工作领导小组，并下设办公室，具体负责村级公益事业“一事一议”财政奖补工作的宣传发动，协调成立村民民主监督管理小组，监督履行民主议事程序，协助收取农民筹资款和项目申报工作，监督项目实施和协调解决相关问题，督促落实财务公开制度，建立健全项目档案和数据库项目验收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楷体" w:hAnsi="楷体" w:eastAsia="楷体" w:cs="楷体"/>
          <w:color w:val="auto"/>
          <w:sz w:val="32"/>
          <w:szCs w:val="32"/>
          <w:u w:val="none"/>
          <w:lang w:eastAsia="zh-CN"/>
        </w:rPr>
      </w:pPr>
      <w:r>
        <w:rPr>
          <w:rFonts w:hint="default" w:ascii="楷体" w:hAnsi="楷体" w:eastAsia="楷体" w:cs="楷体"/>
          <w:color w:val="auto"/>
          <w:sz w:val="32"/>
          <w:szCs w:val="32"/>
          <w:u w:val="none"/>
          <w:lang w:eastAsia="zh-CN"/>
        </w:rPr>
        <w:t>（三）成立村级民主理财小组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由村民民主选举产生成立理财小组，负责协助村委会履行民主议事程序和项目申报，协助配合村委会做好项目实施、项目验收等工作。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六、一事一议财政奖补工作步骤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第一阶段：20</w:t>
      </w:r>
      <w:r>
        <w:rPr>
          <w:rFonts w:hint="eastAsia"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lang w:eastAsia="zh-CN"/>
        </w:rPr>
        <w:t>年1月至20</w:t>
      </w:r>
      <w:r>
        <w:rPr>
          <w:rFonts w:hint="eastAsia"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lang w:eastAsia="zh-CN"/>
        </w:rPr>
        <w:t>年</w:t>
      </w:r>
      <w:r>
        <w:rPr>
          <w:rFonts w:hint="eastAsia" w:ascii="Times New Roman" w:hAnsi="Times New Roman" w:eastAsia="仿宋_GB2312" w:cs="Times New Roman"/>
          <w:color w:val="auto"/>
          <w:sz w:val="32"/>
          <w:szCs w:val="32"/>
          <w:u w:val="none"/>
          <w:lang w:eastAsia="zh-CN"/>
        </w:rPr>
        <w:t>7</w:t>
      </w:r>
      <w:r>
        <w:rPr>
          <w:rFonts w:hint="default" w:ascii="Times New Roman" w:hAnsi="Times New Roman" w:eastAsia="仿宋_GB2312" w:cs="Times New Roman"/>
          <w:color w:val="auto"/>
          <w:sz w:val="32"/>
          <w:szCs w:val="32"/>
          <w:u w:val="none"/>
          <w:lang w:eastAsia="zh-CN"/>
        </w:rPr>
        <w:t>月，为宣传发动和制定审批方案阶段。各有关部门要认真学习《国务院办公厅关于转发农业部村民一事一议筹资筹劳管理办法的通知》 (国办发〔2007〕4号)和《广西壮族自治区人民政府关于印发广西壮族自治区村级“一事一议”筹资筹劳管理暂行办法》精神，认真领会有关精神实质，做好广泛的宣传发动工作。区财政局按照桂财农村 [2015]42号文件的总体要求，结合本区实际，认真制定一事一议财政奖补工作实施，实施方案要包括区财政预算资金和项目计划，并将财政预算资金分配落实到各村屯具体项目。项目由区人民政府批复，并以文件形式下发到各乡镇和有关村屯。工作实施方案和项目批复文件抄送市综改办、财政局、农业局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第二阶段：20</w:t>
      </w:r>
      <w:r>
        <w:rPr>
          <w:rFonts w:hint="eastAsia"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lang w:eastAsia="zh-CN"/>
        </w:rPr>
        <w:t>年</w:t>
      </w:r>
      <w:r>
        <w:rPr>
          <w:rFonts w:hint="eastAsia" w:ascii="Times New Roman" w:hAnsi="Times New Roman" w:eastAsia="仿宋_GB2312" w:cs="Times New Roman"/>
          <w:color w:val="auto"/>
          <w:sz w:val="32"/>
          <w:szCs w:val="32"/>
          <w:u w:val="none"/>
          <w:lang w:eastAsia="zh-CN"/>
        </w:rPr>
        <w:t>7</w:t>
      </w:r>
      <w:r>
        <w:rPr>
          <w:rFonts w:hint="default" w:ascii="Times New Roman" w:hAnsi="Times New Roman" w:eastAsia="仿宋_GB2312" w:cs="Times New Roman"/>
          <w:color w:val="auto"/>
          <w:sz w:val="32"/>
          <w:szCs w:val="32"/>
          <w:u w:val="none"/>
          <w:lang w:eastAsia="zh-CN"/>
        </w:rPr>
        <w:t>月至20</w:t>
      </w:r>
      <w:r>
        <w:rPr>
          <w:rFonts w:hint="eastAsia"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lang w:eastAsia="zh-CN"/>
        </w:rPr>
        <w:t>年11月为全面推进阶段，主要包括组织施工、验收和督促检查。各乡镇要根据批复项目发动各村、屯组织施工；区乡两级对实施项目要经常组织检查，对竣工的项目要及时组织验收。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lang w:eastAsia="zh-CN"/>
        </w:rPr>
      </w:pPr>
      <w:r>
        <w:rPr>
          <w:rFonts w:hint="default" w:ascii="Times New Roman" w:hAnsi="Times New Roman" w:eastAsia="仿宋_GB2312" w:cs="Times New Roman"/>
          <w:color w:val="auto"/>
          <w:sz w:val="32"/>
          <w:szCs w:val="32"/>
          <w:u w:val="none"/>
          <w:lang w:eastAsia="zh-CN"/>
        </w:rPr>
        <w:t>第三阶段：20</w:t>
      </w:r>
      <w:r>
        <w:rPr>
          <w:rFonts w:hint="eastAsia"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lang w:eastAsia="zh-CN"/>
        </w:rPr>
        <w:t>年12月为总结阶段。项目实施完成后，各乡镇要认真总结经验，在区财政局统一组织下开展考核自评工作或与项目验收工作同时进行，分别形成报告材料，由区财政局汇总于20</w:t>
      </w:r>
      <w:r>
        <w:rPr>
          <w:rFonts w:hint="eastAsia" w:ascii="Times New Roman" w:hAnsi="Times New Roman" w:eastAsia="仿宋_GB2312" w:cs="Times New Roman"/>
          <w:color w:val="auto"/>
          <w:sz w:val="32"/>
          <w:szCs w:val="32"/>
          <w:u w:val="none"/>
          <w:lang w:eastAsia="zh-CN"/>
        </w:rPr>
        <w:t>2</w:t>
      </w:r>
      <w:r>
        <w:rPr>
          <w:rFonts w:hint="eastAsia"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年</w:t>
      </w:r>
      <w:r>
        <w:rPr>
          <w:rFonts w:hint="eastAsia" w:ascii="Times New Roman" w:hAnsi="Times New Roman" w:eastAsia="仿宋_GB2312" w:cs="Times New Roman"/>
          <w:color w:val="auto"/>
          <w:sz w:val="32"/>
          <w:szCs w:val="32"/>
          <w:u w:val="none"/>
          <w:lang w:eastAsia="zh-CN"/>
        </w:rPr>
        <w:t>2</w:t>
      </w:r>
      <w:r>
        <w:rPr>
          <w:rFonts w:hint="default" w:ascii="Times New Roman" w:hAnsi="Times New Roman" w:eastAsia="仿宋_GB2312" w:cs="Times New Roman"/>
          <w:color w:val="auto"/>
          <w:sz w:val="32"/>
          <w:szCs w:val="32"/>
          <w:u w:val="none"/>
          <w:lang w:eastAsia="zh-CN"/>
        </w:rPr>
        <w:t>月10日前报送</w:t>
      </w:r>
      <w:r>
        <w:rPr>
          <w:rFonts w:hint="eastAsia" w:ascii="Times New Roman" w:hAnsi="Times New Roman" w:eastAsia="仿宋_GB2312" w:cs="Times New Roman"/>
          <w:color w:val="auto"/>
          <w:sz w:val="32"/>
          <w:szCs w:val="32"/>
          <w:u w:val="none"/>
          <w:lang w:eastAsia="zh-CN"/>
        </w:rPr>
        <w:t>自治区财政厅</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2238" w:leftChars="304" w:right="0" w:rightChars="0" w:hanging="1600" w:hangingChars="500"/>
        <w:textAlignment w:val="auto"/>
        <w:rPr>
          <w:rFonts w:hint="default" w:ascii="Times New Roman" w:hAnsi="Times New Roman" w:eastAsia="仿宋_GB2312" w:cs="Times New Roman"/>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2238" w:leftChars="304" w:right="0" w:rightChars="0" w:hanging="1600" w:hangingChars="5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附件：1. 乡（镇）村村民（代表）会议一事一议筹资筹</w:t>
      </w:r>
    </w:p>
    <w:p>
      <w:pPr>
        <w:keepNext w:val="0"/>
        <w:keepLines w:val="0"/>
        <w:pageBreakBefore w:val="0"/>
        <w:widowControl w:val="0"/>
        <w:kinsoku/>
        <w:wordWrap/>
        <w:overflowPunct/>
        <w:topLinePunct w:val="0"/>
        <w:autoSpaceDE/>
        <w:autoSpaceDN/>
        <w:bidi w:val="0"/>
        <w:adjustRightInd/>
        <w:snapToGrid/>
        <w:spacing w:line="560" w:lineRule="exact"/>
        <w:ind w:left="2235" w:leftChars="912" w:right="0" w:rightChars="0" w:hanging="320" w:hangingChars="1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劳决议书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1280" w:firstLineChars="400"/>
        <w:textAlignment w:val="auto"/>
        <w:rPr>
          <w:rFonts w:hint="eastAsia"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广西壮族自治区</w:t>
      </w:r>
      <w:r>
        <w:rPr>
          <w:rFonts w:hint="eastAsia" w:ascii="Times New Roman" w:hAnsi="Times New Roman" w:eastAsia="仿宋_GB2312" w:cs="Times New Roman"/>
          <w:color w:val="auto"/>
          <w:sz w:val="32"/>
          <w:szCs w:val="32"/>
          <w:u w:val="none"/>
          <w:lang w:eastAsia="zh-CN"/>
        </w:rPr>
        <w:t>农村</w:t>
      </w:r>
      <w:r>
        <w:rPr>
          <w:rFonts w:hint="default" w:ascii="Times New Roman" w:hAnsi="Times New Roman" w:eastAsia="仿宋_GB2312" w:cs="Times New Roman"/>
          <w:color w:val="auto"/>
          <w:sz w:val="32"/>
          <w:szCs w:val="32"/>
          <w:u w:val="none"/>
          <w:lang w:eastAsia="zh-CN"/>
        </w:rPr>
        <w:t>一事一议财政奖补申请</w:t>
      </w:r>
      <w:r>
        <w:rPr>
          <w:rFonts w:hint="eastAsia" w:eastAsia="仿宋_GB2312" w:cs="Times New Roman"/>
          <w:color w:val="auto"/>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1920" w:firstLineChars="6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审批表</w:t>
      </w:r>
    </w:p>
    <w:p>
      <w:pPr>
        <w:keepNext w:val="0"/>
        <w:keepLines w:val="0"/>
        <w:pageBreakBefore w:val="0"/>
        <w:widowControl w:val="0"/>
        <w:kinsoku/>
        <w:wordWrap/>
        <w:overflowPunct/>
        <w:topLinePunct w:val="0"/>
        <w:autoSpaceDE/>
        <w:autoSpaceDN/>
        <w:bidi w:val="0"/>
        <w:adjustRightInd/>
        <w:snapToGrid/>
        <w:spacing w:line="560" w:lineRule="exact"/>
        <w:ind w:left="1916" w:leftChars="760" w:right="0" w:rightChars="0" w:hanging="320" w:hangingChars="1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3.广西壮族自治区</w:t>
      </w:r>
      <w:r>
        <w:rPr>
          <w:rFonts w:hint="eastAsia" w:ascii="Times New Roman" w:hAnsi="Times New Roman" w:eastAsia="仿宋_GB2312" w:cs="Times New Roman"/>
          <w:color w:val="auto"/>
          <w:sz w:val="32"/>
          <w:szCs w:val="32"/>
          <w:u w:val="none"/>
          <w:lang w:eastAsia="zh-CN"/>
        </w:rPr>
        <w:t>农村</w:t>
      </w:r>
      <w:r>
        <w:rPr>
          <w:rFonts w:hint="default" w:ascii="Times New Roman" w:hAnsi="Times New Roman" w:eastAsia="仿宋_GB2312" w:cs="Times New Roman"/>
          <w:color w:val="auto"/>
          <w:sz w:val="32"/>
          <w:szCs w:val="32"/>
          <w:u w:val="none"/>
          <w:lang w:eastAsia="zh-CN"/>
        </w:rPr>
        <w:t>公益事业建设一事一议财政奖补项目验收清算报告</w:t>
      </w:r>
    </w:p>
    <w:p>
      <w:pPr>
        <w:keepNext w:val="0"/>
        <w:keepLines w:val="0"/>
        <w:pageBreakBefore w:val="0"/>
        <w:widowControl w:val="0"/>
        <w:kinsoku/>
        <w:wordWrap/>
        <w:overflowPunct/>
        <w:topLinePunct w:val="0"/>
        <w:autoSpaceDE/>
        <w:autoSpaceDN/>
        <w:bidi w:val="0"/>
        <w:adjustRightInd/>
        <w:snapToGrid/>
        <w:spacing w:line="560" w:lineRule="exact"/>
        <w:ind w:left="1916" w:leftChars="760" w:right="0" w:rightChars="0" w:hanging="320" w:hangingChars="1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4</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雁山区20</w:t>
      </w:r>
      <w:r>
        <w:rPr>
          <w:rFonts w:hint="eastAsia" w:eastAsia="仿宋_GB2312" w:cs="Times New Roman"/>
          <w:color w:val="auto"/>
          <w:sz w:val="32"/>
          <w:szCs w:val="32"/>
          <w:highlight w:val="none"/>
          <w:u w:val="none"/>
          <w:lang w:val="en-US" w:eastAsia="zh-CN"/>
        </w:rPr>
        <w:t>20</w:t>
      </w:r>
      <w:r>
        <w:rPr>
          <w:rFonts w:hint="default" w:ascii="Times New Roman" w:hAnsi="Times New Roman" w:eastAsia="仿宋_GB2312" w:cs="Times New Roman"/>
          <w:color w:val="auto"/>
          <w:sz w:val="32"/>
          <w:szCs w:val="32"/>
          <w:highlight w:val="none"/>
          <w:u w:val="none"/>
          <w:lang w:eastAsia="zh-CN"/>
        </w:rPr>
        <w:t>年</w:t>
      </w:r>
      <w:r>
        <w:rPr>
          <w:rFonts w:hint="eastAsia" w:ascii="Times New Roman" w:hAnsi="Times New Roman" w:eastAsia="仿宋_GB2312" w:cs="Times New Roman"/>
          <w:color w:val="auto"/>
          <w:sz w:val="32"/>
          <w:szCs w:val="32"/>
          <w:highlight w:val="none"/>
          <w:u w:val="none"/>
          <w:lang w:eastAsia="zh-CN"/>
        </w:rPr>
        <w:t>农村</w:t>
      </w:r>
      <w:r>
        <w:rPr>
          <w:rFonts w:hint="default" w:ascii="Times New Roman" w:hAnsi="Times New Roman" w:eastAsia="仿宋_GB2312" w:cs="Times New Roman"/>
          <w:color w:val="auto"/>
          <w:sz w:val="32"/>
          <w:szCs w:val="32"/>
          <w:highlight w:val="none"/>
          <w:u w:val="none"/>
          <w:lang w:eastAsia="zh-CN"/>
        </w:rPr>
        <w:t>公益事业一事一议财政奖补项目</w:t>
      </w:r>
      <w:r>
        <w:rPr>
          <w:rFonts w:hint="eastAsia" w:eastAsia="仿宋_GB2312" w:cs="Times New Roman"/>
          <w:color w:val="auto"/>
          <w:sz w:val="32"/>
          <w:szCs w:val="32"/>
          <w:highlight w:val="none"/>
          <w:u w:val="none"/>
          <w:lang w:eastAsia="zh-CN"/>
        </w:rPr>
        <w:t>计划</w:t>
      </w:r>
      <w:r>
        <w:rPr>
          <w:rFonts w:hint="default" w:ascii="Times New Roman" w:hAnsi="Times New Roman" w:eastAsia="仿宋_GB2312" w:cs="Times New Roman"/>
          <w:color w:val="auto"/>
          <w:sz w:val="32"/>
          <w:szCs w:val="32"/>
          <w:highlight w:val="none"/>
          <w:u w:val="none"/>
          <w:lang w:eastAsia="zh-CN"/>
        </w:rPr>
        <w:t>表</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宋体"/>
          <w:sz w:val="32"/>
          <w:szCs w:val="32"/>
          <w:u w:val="single"/>
        </w:rPr>
      </w:pPr>
    </w:p>
    <w:p>
      <w:pPr>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宋体"/>
          <w:sz w:val="32"/>
          <w:szCs w:val="32"/>
          <w:u w:val="single"/>
        </w:rPr>
      </w:pPr>
    </w:p>
    <w:p>
      <w:pPr>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宋体"/>
          <w:sz w:val="32"/>
          <w:szCs w:val="32"/>
          <w:u w:val="single"/>
        </w:rPr>
      </w:pPr>
    </w:p>
    <w:p>
      <w:pPr>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宋体"/>
          <w:sz w:val="32"/>
          <w:szCs w:val="32"/>
          <w:u w:val="single"/>
        </w:rPr>
      </w:pPr>
    </w:p>
    <w:p>
      <w:pPr>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宋体"/>
          <w:sz w:val="32"/>
          <w:szCs w:val="32"/>
          <w:u w:val="single"/>
        </w:rPr>
      </w:pPr>
    </w:p>
    <w:p>
      <w:pPr>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宋体"/>
          <w:sz w:val="32"/>
          <w:szCs w:val="32"/>
          <w:u w:val="single"/>
        </w:rPr>
      </w:pP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仿宋_GB2312"/>
          <w:sz w:val="32"/>
          <w:szCs w:val="32"/>
        </w:rPr>
      </w:pP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仿宋_GB2312"/>
          <w:sz w:val="32"/>
          <w:szCs w:val="32"/>
        </w:rPr>
      </w:pP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仿宋_GB2312"/>
          <w:sz w:val="32"/>
          <w:szCs w:val="32"/>
        </w:rPr>
      </w:pP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仿宋_GB2312"/>
          <w:sz w:val="32"/>
          <w:szCs w:val="32"/>
        </w:rPr>
      </w:pPr>
    </w:p>
    <w:p>
      <w:pPr>
        <w:pStyle w:val="2"/>
        <w:pageBreakBefore w:val="0"/>
        <w:kinsoku/>
        <w:wordWrap/>
        <w:overflowPunct/>
        <w:topLinePunct w:val="0"/>
        <w:bidi w:val="0"/>
        <w:adjustRightInd/>
        <w:snapToGrid/>
        <w:spacing w:before="0" w:beforeLines="0" w:after="0" w:afterLines="0" w:line="560" w:lineRule="exact"/>
        <w:ind w:left="0" w:leftChars="0" w:right="0" w:rightChars="0" w:firstLine="643" w:firstLineChars="200"/>
        <w:textAlignment w:val="auto"/>
        <w:rPr>
          <w:rFonts w:ascii="仿宋_GB2312" w:hAnsi="仿宋_GB2312"/>
          <w:sz w:val="32"/>
          <w:szCs w:val="32"/>
        </w:rPr>
      </w:pP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仿宋_GB2312"/>
          <w:sz w:val="32"/>
          <w:szCs w:val="32"/>
        </w:rPr>
      </w:pPr>
    </w:p>
    <w:p>
      <w:pPr>
        <w:pStyle w:val="2"/>
        <w:pageBreakBefore w:val="0"/>
        <w:kinsoku/>
        <w:wordWrap/>
        <w:overflowPunct/>
        <w:topLinePunct w:val="0"/>
        <w:bidi w:val="0"/>
        <w:adjustRightInd/>
        <w:snapToGrid/>
        <w:spacing w:before="0" w:beforeLines="0" w:after="0" w:afterLines="0" w:line="560" w:lineRule="exact"/>
        <w:ind w:left="0" w:leftChars="0" w:right="0" w:rightChars="0" w:firstLine="643" w:firstLineChars="200"/>
        <w:textAlignment w:val="auto"/>
      </w:pPr>
    </w:p>
    <w:p>
      <w:pPr>
        <w:pStyle w:val="2"/>
      </w:pPr>
    </w:p>
    <w:p>
      <w:pPr>
        <w:pStyle w:val="2"/>
      </w:pPr>
    </w:p>
    <w:p>
      <w:pPr>
        <w:pageBreakBefore w:val="0"/>
        <w:kinsoku/>
        <w:wordWrap/>
        <w:overflowPunct/>
        <w:topLinePunct w:val="0"/>
        <w:bidi w:val="0"/>
        <w:adjustRightInd/>
        <w:snapToGrid/>
        <w:spacing w:line="560" w:lineRule="exact"/>
        <w:ind w:right="0" w:rightChars="0"/>
        <w:textAlignment w:val="auto"/>
        <w:rPr>
          <w:rFonts w:hint="eastAsia" w:asciiTheme="minorEastAsia" w:hAnsiTheme="minorEastAsia" w:eastAsiaTheme="minorEastAsia" w:cstheme="minorEastAsia"/>
          <w:sz w:val="32"/>
          <w:szCs w:val="32"/>
        </w:rPr>
      </w:pPr>
    </w:p>
    <w:p>
      <w:pPr>
        <w:pageBreakBefore w:val="0"/>
        <w:kinsoku/>
        <w:wordWrap/>
        <w:overflowPunct/>
        <w:topLinePunct w:val="0"/>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ageBreakBefore w:val="0"/>
        <w:kinsoku/>
        <w:wordWrap/>
        <w:overflowPunct/>
        <w:topLinePunct w:val="0"/>
        <w:bidi w:val="0"/>
        <w:adjustRightInd/>
        <w:snapToGrid/>
        <w:spacing w:line="560" w:lineRule="exact"/>
        <w:ind w:right="0" w:rightChars="0"/>
        <w:jc w:val="center"/>
        <w:textAlignment w:val="auto"/>
        <w:rPr>
          <w:rFonts w:ascii="方正小标宋_GBK" w:hAnsi="宋体"/>
          <w:sz w:val="36"/>
          <w:szCs w:val="36"/>
        </w:rPr>
      </w:pPr>
      <w:r>
        <w:rPr>
          <w:rFonts w:hint="eastAsia" w:ascii="方正小标宋_GBK" w:hAnsi="方正小标宋_GBK"/>
          <w:sz w:val="36"/>
          <w:szCs w:val="36"/>
          <w:u w:val="single"/>
          <w:lang w:val="en-US" w:eastAsia="zh-CN"/>
        </w:rPr>
        <w:t xml:space="preserve">      </w:t>
      </w:r>
      <w:r>
        <w:rPr>
          <w:rFonts w:ascii="方正小标宋_GBK" w:hAnsi="方正小标宋_GBK"/>
          <w:sz w:val="36"/>
          <w:szCs w:val="36"/>
        </w:rPr>
        <w:t>乡（镇）</w:t>
      </w:r>
      <w:r>
        <w:rPr>
          <w:rFonts w:ascii="方正小标宋_GBK" w:hAnsi="宋体"/>
          <w:sz w:val="36"/>
          <w:szCs w:val="36"/>
          <w:u w:val="single"/>
        </w:rPr>
        <w:t xml:space="preserve">      </w:t>
      </w:r>
      <w:r>
        <w:rPr>
          <w:rFonts w:ascii="方正小标宋_GBK" w:hAnsi="方正小标宋_GBK"/>
          <w:sz w:val="36"/>
          <w:szCs w:val="36"/>
        </w:rPr>
        <w:t>村村民（代表）会议</w:t>
      </w:r>
      <w:r>
        <w:rPr>
          <w:rFonts w:hint="eastAsia" w:ascii="方正小标宋_GBK" w:hAnsi="方正小标宋_GBK"/>
          <w:sz w:val="36"/>
          <w:szCs w:val="36"/>
          <w:u w:val="single"/>
          <w:lang w:val="en-US" w:eastAsia="zh-CN"/>
        </w:rPr>
        <w:t xml:space="preserve">   </w:t>
      </w:r>
    </w:p>
    <w:p>
      <w:pPr>
        <w:pageBreakBefore w:val="0"/>
        <w:kinsoku/>
        <w:wordWrap/>
        <w:overflowPunct/>
        <w:topLinePunct w:val="0"/>
        <w:bidi w:val="0"/>
        <w:adjustRightInd/>
        <w:snapToGrid/>
        <w:spacing w:line="560" w:lineRule="exact"/>
        <w:ind w:left="0" w:leftChars="0" w:right="0" w:rightChars="0" w:firstLine="720" w:firstLineChars="200"/>
        <w:jc w:val="both"/>
        <w:textAlignment w:val="auto"/>
        <w:rPr>
          <w:rFonts w:ascii="方正小标宋_GBK" w:hAnsi="宋体"/>
          <w:sz w:val="36"/>
          <w:szCs w:val="36"/>
        </w:rPr>
      </w:pPr>
      <w:r>
        <w:rPr>
          <w:rFonts w:ascii="方正小标宋_GBK" w:hAnsi="宋体"/>
          <w:sz w:val="36"/>
          <w:szCs w:val="36"/>
          <w:u w:val="single"/>
        </w:rPr>
        <w:t xml:space="preserve">             </w:t>
      </w:r>
      <w:r>
        <w:rPr>
          <w:rFonts w:hint="eastAsia" w:ascii="方正小标宋_GBK" w:hAnsi="宋体"/>
          <w:sz w:val="36"/>
          <w:szCs w:val="36"/>
          <w:u w:val="single"/>
          <w:lang w:val="en-US" w:eastAsia="zh-CN"/>
        </w:rPr>
        <w:t xml:space="preserve">  </w:t>
      </w:r>
      <w:r>
        <w:rPr>
          <w:rFonts w:ascii="方正小标宋_GBK" w:hAnsi="宋体"/>
          <w:sz w:val="36"/>
          <w:szCs w:val="36"/>
          <w:u w:val="single"/>
        </w:rPr>
        <w:t xml:space="preserve">    </w:t>
      </w:r>
      <w:r>
        <w:rPr>
          <w:rFonts w:ascii="方正小标宋_GBK" w:hAnsi="方正小标宋_GBK"/>
          <w:sz w:val="36"/>
          <w:szCs w:val="36"/>
        </w:rPr>
        <w:t>一事一议筹资筹劳决议书</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宋体"/>
          <w:sz w:val="32"/>
          <w:szCs w:val="32"/>
        </w:rPr>
        <w:t xml:space="preserve"> </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宋体"/>
          <w:sz w:val="32"/>
          <w:szCs w:val="32"/>
        </w:rPr>
        <w:t xml:space="preserve"> </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会议时间：</w:t>
      </w:r>
      <w:r>
        <w:rPr>
          <w:rFonts w:ascii="仿宋_GB2312" w:hAnsi="宋体"/>
          <w:sz w:val="32"/>
          <w:szCs w:val="32"/>
        </w:rPr>
        <w:t xml:space="preserve">    </w:t>
      </w:r>
      <w:r>
        <w:rPr>
          <w:rFonts w:ascii="仿宋_GB2312" w:hAnsi="仿宋_GB2312"/>
          <w:sz w:val="32"/>
          <w:szCs w:val="32"/>
        </w:rPr>
        <w:t>年</w:t>
      </w:r>
      <w:r>
        <w:rPr>
          <w:rFonts w:ascii="仿宋_GB2312" w:hAnsi="宋体"/>
          <w:sz w:val="32"/>
          <w:szCs w:val="32"/>
        </w:rPr>
        <w:t xml:space="preserve">    </w:t>
      </w:r>
      <w:r>
        <w:rPr>
          <w:rFonts w:ascii="仿宋_GB2312" w:hAnsi="仿宋_GB2312"/>
          <w:sz w:val="32"/>
          <w:szCs w:val="32"/>
        </w:rPr>
        <w:t>月</w:t>
      </w:r>
      <w:r>
        <w:rPr>
          <w:rFonts w:ascii="仿宋_GB2312" w:hAnsi="宋体"/>
          <w:sz w:val="32"/>
          <w:szCs w:val="32"/>
        </w:rPr>
        <w:t xml:space="preserve">    </w:t>
      </w:r>
      <w:r>
        <w:rPr>
          <w:rFonts w:ascii="仿宋_GB2312" w:hAnsi="仿宋_GB2312"/>
          <w:sz w:val="32"/>
          <w:szCs w:val="32"/>
        </w:rPr>
        <w:t>日</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会议地点：</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主持人姓名及职务：</w:t>
      </w:r>
      <w:r>
        <w:rPr>
          <w:rFonts w:ascii="仿宋_GB2312" w:hAnsi="宋体"/>
          <w:sz w:val="32"/>
          <w:szCs w:val="32"/>
        </w:rPr>
        <w:t xml:space="preserve">               </w:t>
      </w:r>
      <w:r>
        <w:rPr>
          <w:rFonts w:ascii="仿宋_GB2312" w:hAnsi="仿宋_GB2312"/>
          <w:sz w:val="32"/>
          <w:szCs w:val="32"/>
        </w:rPr>
        <w:t>记录人：</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决议事项：</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筹资总额：</w:t>
      </w:r>
      <w:r>
        <w:rPr>
          <w:rFonts w:ascii="仿宋_GB2312" w:hAnsi="宋体"/>
          <w:sz w:val="32"/>
          <w:szCs w:val="32"/>
        </w:rPr>
        <w:t xml:space="preserve">        </w:t>
      </w:r>
      <w:r>
        <w:rPr>
          <w:rFonts w:ascii="仿宋_GB2312" w:hAnsi="仿宋_GB2312"/>
          <w:sz w:val="32"/>
          <w:szCs w:val="32"/>
        </w:rPr>
        <w:t>元，人平均</w:t>
      </w:r>
      <w:r>
        <w:rPr>
          <w:rFonts w:ascii="仿宋_GB2312" w:hAnsi="宋体"/>
          <w:sz w:val="32"/>
          <w:szCs w:val="32"/>
        </w:rPr>
        <w:t xml:space="preserve">          </w:t>
      </w:r>
      <w:r>
        <w:rPr>
          <w:rFonts w:ascii="仿宋_GB2312" w:hAnsi="仿宋_GB2312"/>
          <w:sz w:val="32"/>
          <w:szCs w:val="32"/>
        </w:rPr>
        <w:t>元</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分摊方式：</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筹劳数量：</w:t>
      </w:r>
      <w:r>
        <w:rPr>
          <w:rFonts w:ascii="仿宋_GB2312" w:hAnsi="宋体"/>
          <w:sz w:val="32"/>
          <w:szCs w:val="32"/>
        </w:rPr>
        <w:t xml:space="preserve">        </w:t>
      </w:r>
      <w:r>
        <w:rPr>
          <w:rFonts w:ascii="仿宋_GB2312" w:hAnsi="仿宋_GB2312"/>
          <w:sz w:val="32"/>
          <w:szCs w:val="32"/>
        </w:rPr>
        <w:t>个，劳动力平均</w:t>
      </w:r>
      <w:r>
        <w:rPr>
          <w:rFonts w:ascii="仿宋_GB2312" w:hAnsi="宋体"/>
          <w:sz w:val="32"/>
          <w:szCs w:val="32"/>
        </w:rPr>
        <w:t xml:space="preserve">           </w:t>
      </w:r>
      <w:r>
        <w:rPr>
          <w:rFonts w:ascii="仿宋_GB2312" w:hAnsi="仿宋_GB2312"/>
          <w:sz w:val="32"/>
          <w:szCs w:val="32"/>
        </w:rPr>
        <w:t>个</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应到会人数：</w:t>
      </w:r>
      <w:r>
        <w:rPr>
          <w:rFonts w:ascii="仿宋_GB2312" w:hAnsi="宋体"/>
          <w:sz w:val="32"/>
          <w:szCs w:val="32"/>
        </w:rPr>
        <w:t xml:space="preserve">                  </w:t>
      </w:r>
      <w:r>
        <w:rPr>
          <w:rFonts w:ascii="仿宋_GB2312" w:hAnsi="仿宋_GB2312"/>
          <w:sz w:val="32"/>
          <w:szCs w:val="32"/>
        </w:rPr>
        <w:t>人</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实到会人数：</w:t>
      </w:r>
      <w:r>
        <w:rPr>
          <w:rFonts w:ascii="仿宋_GB2312" w:hAnsi="宋体"/>
          <w:sz w:val="32"/>
          <w:szCs w:val="32"/>
        </w:rPr>
        <w:t xml:space="preserve">      </w:t>
      </w:r>
      <w:r>
        <w:rPr>
          <w:rFonts w:ascii="仿宋_GB2312" w:hAnsi="仿宋_GB2312"/>
          <w:sz w:val="32"/>
          <w:szCs w:val="32"/>
        </w:rPr>
        <w:t>人，占应到会人数</w:t>
      </w:r>
      <w:r>
        <w:rPr>
          <w:rFonts w:ascii="仿宋_GB2312" w:hAnsi="宋体"/>
          <w:sz w:val="32"/>
          <w:szCs w:val="32"/>
        </w:rPr>
        <w:t xml:space="preserve">       %</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赞成人数</w:t>
      </w:r>
      <w:r>
        <w:rPr>
          <w:rFonts w:ascii="仿宋_GB2312" w:hAnsi="宋体"/>
          <w:sz w:val="32"/>
          <w:szCs w:val="32"/>
        </w:rPr>
        <w:t xml:space="preserve">          </w:t>
      </w:r>
      <w:r>
        <w:rPr>
          <w:rFonts w:ascii="仿宋_GB2312" w:hAnsi="仿宋_GB2312"/>
          <w:sz w:val="32"/>
          <w:szCs w:val="32"/>
        </w:rPr>
        <w:t>人，占到会人数</w:t>
      </w:r>
      <w:r>
        <w:rPr>
          <w:rFonts w:ascii="仿宋_GB2312" w:hAnsi="宋体"/>
          <w:sz w:val="32"/>
          <w:szCs w:val="32"/>
        </w:rPr>
        <w:t xml:space="preserve">         %</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反对人数：</w:t>
      </w:r>
      <w:r>
        <w:rPr>
          <w:rFonts w:ascii="仿宋_GB2312" w:hAnsi="宋体"/>
          <w:sz w:val="32"/>
          <w:szCs w:val="32"/>
        </w:rPr>
        <w:t xml:space="preserve">        </w:t>
      </w:r>
      <w:r>
        <w:rPr>
          <w:rFonts w:ascii="仿宋_GB2312" w:hAnsi="仿宋_GB2312"/>
          <w:sz w:val="32"/>
          <w:szCs w:val="32"/>
        </w:rPr>
        <w:t>人，占到会人数</w:t>
      </w:r>
      <w:r>
        <w:rPr>
          <w:rFonts w:ascii="仿宋_GB2312" w:hAnsi="宋体"/>
          <w:sz w:val="32"/>
          <w:szCs w:val="32"/>
        </w:rPr>
        <w:t xml:space="preserve">         %</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弃权人数：</w:t>
      </w:r>
      <w:r>
        <w:rPr>
          <w:rFonts w:ascii="仿宋_GB2312" w:hAnsi="宋体"/>
          <w:sz w:val="32"/>
          <w:szCs w:val="32"/>
        </w:rPr>
        <w:t xml:space="preserve">        </w:t>
      </w:r>
      <w:r>
        <w:rPr>
          <w:rFonts w:ascii="仿宋_GB2312" w:hAnsi="仿宋_GB2312"/>
          <w:sz w:val="32"/>
          <w:szCs w:val="32"/>
        </w:rPr>
        <w:t>人，占到会人数</w:t>
      </w:r>
      <w:r>
        <w:rPr>
          <w:rFonts w:ascii="仿宋_GB2312" w:hAnsi="宋体"/>
          <w:sz w:val="32"/>
          <w:szCs w:val="32"/>
        </w:rPr>
        <w:t xml:space="preserve">         %</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表决结果（通过或否决）：</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仿宋_GB2312"/>
          <w:sz w:val="32"/>
          <w:szCs w:val="32"/>
        </w:rPr>
        <w:t>监票人签名盖章：</w:t>
      </w:r>
      <w:r>
        <w:rPr>
          <w:rFonts w:ascii="仿宋_GB2312" w:hAnsi="宋体"/>
          <w:sz w:val="32"/>
          <w:szCs w:val="32"/>
        </w:rPr>
        <w:t xml:space="preserve">          </w:t>
      </w:r>
      <w:r>
        <w:rPr>
          <w:rFonts w:ascii="仿宋_GB2312" w:hAnsi="仿宋_GB2312"/>
          <w:sz w:val="32"/>
          <w:szCs w:val="32"/>
        </w:rPr>
        <w:t>计票人签名盖章：</w:t>
      </w: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宋体"/>
          <w:sz w:val="32"/>
          <w:szCs w:val="32"/>
        </w:rPr>
        <w:t xml:space="preserve"> </w:t>
      </w:r>
    </w:p>
    <w:p>
      <w:pPr>
        <w:pStyle w:val="2"/>
        <w:rPr>
          <w:rFonts w:ascii="仿宋_GB2312" w:hAnsi="宋体"/>
          <w:sz w:val="32"/>
          <w:szCs w:val="32"/>
        </w:rPr>
      </w:pPr>
    </w:p>
    <w:p>
      <w:pPr>
        <w:pStyle w:val="2"/>
      </w:pPr>
    </w:p>
    <w:p>
      <w:pPr>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宋体"/>
          <w:sz w:val="32"/>
          <w:szCs w:val="32"/>
        </w:rPr>
      </w:pPr>
      <w:r>
        <w:rPr>
          <w:rFonts w:ascii="仿宋_GB2312" w:hAnsi="宋体"/>
          <w:sz w:val="32"/>
          <w:szCs w:val="32"/>
        </w:rPr>
        <w:t xml:space="preserve"> </w:t>
      </w:r>
    </w:p>
    <w:p>
      <w:pPr>
        <w:pageBreakBefore w:val="0"/>
        <w:kinsoku/>
        <w:wordWrap/>
        <w:overflowPunct/>
        <w:topLinePunct w:val="0"/>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pPr>
        <w:pageBreakBefore w:val="0"/>
        <w:kinsoku/>
        <w:wordWrap/>
        <w:overflowPunct/>
        <w:topLinePunct w:val="0"/>
        <w:bidi w:val="0"/>
        <w:adjustRightInd/>
        <w:snapToGrid/>
        <w:spacing w:line="560" w:lineRule="exact"/>
        <w:ind w:right="0" w:rightChars="0"/>
        <w:jc w:val="center"/>
        <w:textAlignment w:val="auto"/>
        <w:rPr>
          <w:rFonts w:ascii="方正小标宋_GBK" w:hAnsi="方正小标宋_GBK"/>
          <w:sz w:val="36"/>
          <w:szCs w:val="36"/>
        </w:rPr>
      </w:pPr>
      <w:r>
        <w:rPr>
          <w:rFonts w:ascii="方正小标宋_GBK" w:hAnsi="方正小标宋_GBK"/>
          <w:sz w:val="36"/>
          <w:szCs w:val="36"/>
        </w:rPr>
        <w:t>广西壮族自治区</w:t>
      </w:r>
      <w:r>
        <w:rPr>
          <w:rFonts w:hint="eastAsia" w:ascii="方正小标宋_GBK" w:hAnsi="方正小标宋_GBK"/>
          <w:sz w:val="36"/>
          <w:szCs w:val="36"/>
          <w:lang w:eastAsia="zh-CN"/>
        </w:rPr>
        <w:t>农村</w:t>
      </w:r>
      <w:r>
        <w:rPr>
          <w:rFonts w:ascii="方正小标宋_GBK" w:hAnsi="方正小标宋_GBK"/>
          <w:sz w:val="36"/>
          <w:szCs w:val="36"/>
        </w:rPr>
        <w:t>一事一议财政奖补申请审批表</w:t>
      </w:r>
    </w:p>
    <w:p>
      <w:pPr>
        <w:pStyle w:val="2"/>
        <w:jc w:val="right"/>
      </w:pPr>
      <w:r>
        <w:rPr>
          <w:rFonts w:hint="eastAsia" w:ascii="仿宋_GB2312" w:hAnsi="仿宋_GB2312" w:eastAsia="仿宋_GB2312" w:cs="仿宋_GB2312"/>
          <w:b w:val="0"/>
          <w:bCs/>
          <w:sz w:val="24"/>
          <w:szCs w:val="24"/>
        </w:rPr>
        <w:t>单位：元、亩、人、户、个</w:t>
      </w:r>
    </w:p>
    <w:tbl>
      <w:tblPr>
        <w:tblStyle w:val="4"/>
        <w:tblpPr w:leftFromText="180" w:rightFromText="180" w:vertAnchor="text" w:horzAnchor="page" w:tblpX="1575" w:tblpY="546"/>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68"/>
        <w:gridCol w:w="712"/>
        <w:gridCol w:w="734"/>
        <w:gridCol w:w="174"/>
        <w:gridCol w:w="1137"/>
        <w:gridCol w:w="240"/>
        <w:gridCol w:w="794"/>
        <w:gridCol w:w="169"/>
        <w:gridCol w:w="979"/>
        <w:gridCol w:w="529"/>
        <w:gridCol w:w="472"/>
        <w:gridCol w:w="786"/>
        <w:gridCol w:w="381"/>
        <w:gridCol w:w="1103"/>
        <w:gridCol w:w="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490" w:hRule="atLeast"/>
        </w:trPr>
        <w:tc>
          <w:tcPr>
            <w:tcW w:w="4869"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r>
              <w:rPr>
                <w:rFonts w:hint="eastAsia" w:ascii="宋体" w:hAnsi="宋体" w:eastAsia="宋体" w:cs="宋体"/>
                <w:sz w:val="24"/>
                <w:szCs w:val="24"/>
              </w:rPr>
              <w:t>申报单位（公章）</w:t>
            </w:r>
            <w:r>
              <w:rPr>
                <w:rFonts w:ascii="仿宋_GB2312" w:hAnsi="宋体" w:eastAsia="Times New Roman"/>
                <w:sz w:val="24"/>
                <w:szCs w:val="24"/>
              </w:rPr>
              <w:t xml:space="preserve">     </w:t>
            </w:r>
            <w:r>
              <w:rPr>
                <w:rFonts w:hint="eastAsia" w:ascii="宋体" w:hAnsi="宋体" w:eastAsia="宋体" w:cs="宋体"/>
                <w:sz w:val="24"/>
                <w:szCs w:val="24"/>
              </w:rPr>
              <w:t>乡（镇）</w:t>
            </w:r>
            <w:r>
              <w:rPr>
                <w:rFonts w:ascii="仿宋_GB2312" w:hAnsi="宋体" w:eastAsia="Times New Roman"/>
                <w:sz w:val="24"/>
                <w:szCs w:val="24"/>
              </w:rPr>
              <w:t xml:space="preserve">      </w:t>
            </w:r>
            <w:r>
              <w:rPr>
                <w:rFonts w:hint="eastAsia" w:ascii="宋体" w:hAnsi="宋体" w:eastAsia="宋体" w:cs="宋体"/>
                <w:sz w:val="24"/>
                <w:szCs w:val="24"/>
              </w:rPr>
              <w:t>村</w:t>
            </w:r>
          </w:p>
        </w:tc>
        <w:tc>
          <w:tcPr>
            <w:tcW w:w="1677"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Times New Roman"/>
                <w:sz w:val="24"/>
                <w:szCs w:val="24"/>
              </w:rPr>
            </w:pPr>
            <w:r>
              <w:rPr>
                <w:rFonts w:hint="eastAsia" w:ascii="宋体" w:hAnsi="宋体" w:eastAsia="宋体" w:cs="宋体"/>
                <w:sz w:val="24"/>
                <w:szCs w:val="24"/>
              </w:rPr>
              <w:t>申报项目</w:t>
            </w:r>
          </w:p>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r>
              <w:rPr>
                <w:rFonts w:hint="eastAsia" w:ascii="宋体" w:hAnsi="宋体" w:eastAsia="宋体" w:cs="宋体"/>
                <w:sz w:val="24"/>
                <w:szCs w:val="24"/>
              </w:rPr>
              <w:t>名称</w:t>
            </w:r>
          </w:p>
        </w:tc>
        <w:tc>
          <w:tcPr>
            <w:tcW w:w="2742" w:type="dxa"/>
            <w:gridSpan w:val="4"/>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4" w:hRule="atLeast"/>
        </w:trPr>
        <w:tc>
          <w:tcPr>
            <w:tcW w:w="710" w:type="dxa"/>
            <w:vMerge w:val="restart"/>
            <w:tcBorders>
              <w:top w:val="nil"/>
              <w:left w:val="single" w:color="auto" w:sz="4" w:space="0"/>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Times New Roman"/>
                <w:sz w:val="24"/>
                <w:szCs w:val="24"/>
              </w:rPr>
            </w:pPr>
            <w:r>
              <w:rPr>
                <w:rFonts w:hint="eastAsia" w:ascii="宋体" w:hAnsi="宋体" w:eastAsia="宋体" w:cs="宋体"/>
                <w:sz w:val="24"/>
                <w:szCs w:val="24"/>
              </w:rPr>
              <w:t>基本</w:t>
            </w:r>
          </w:p>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hint="eastAsia" w:ascii="宋体" w:hAnsi="宋体" w:eastAsia="宋体" w:cs="宋体"/>
                <w:sz w:val="24"/>
                <w:szCs w:val="24"/>
              </w:rPr>
              <w:t>情况</w:t>
            </w:r>
          </w:p>
        </w:tc>
        <w:tc>
          <w:tcPr>
            <w:tcW w:w="1814"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hint="eastAsia" w:ascii="宋体" w:hAnsi="宋体" w:eastAsia="宋体" w:cs="宋体"/>
                <w:sz w:val="24"/>
                <w:szCs w:val="24"/>
              </w:rPr>
              <w:t>村民小组个数</w:t>
            </w:r>
          </w:p>
        </w:tc>
        <w:tc>
          <w:tcPr>
            <w:tcW w:w="1311"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hint="eastAsia" w:ascii="宋体" w:hAnsi="宋体" w:eastAsia="宋体" w:cs="宋体"/>
                <w:sz w:val="24"/>
                <w:szCs w:val="24"/>
              </w:rPr>
              <w:t>总农户数</w:t>
            </w:r>
          </w:p>
        </w:tc>
        <w:tc>
          <w:tcPr>
            <w:tcW w:w="1034"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hint="eastAsia" w:ascii="宋体" w:hAnsi="宋体" w:eastAsia="宋体" w:cs="宋体"/>
                <w:sz w:val="24"/>
                <w:szCs w:val="24"/>
              </w:rPr>
              <w:t>总人口</w:t>
            </w:r>
          </w:p>
        </w:tc>
        <w:tc>
          <w:tcPr>
            <w:tcW w:w="1677"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hint="eastAsia" w:ascii="宋体" w:hAnsi="宋体" w:eastAsia="宋体" w:cs="宋体"/>
                <w:sz w:val="24"/>
                <w:szCs w:val="24"/>
              </w:rPr>
              <w:t>其中筹资人口</w:t>
            </w:r>
          </w:p>
        </w:tc>
        <w:tc>
          <w:tcPr>
            <w:tcW w:w="1258"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hint="eastAsia" w:ascii="宋体" w:hAnsi="宋体" w:eastAsia="宋体" w:cs="宋体"/>
                <w:sz w:val="24"/>
                <w:szCs w:val="24"/>
              </w:rPr>
              <w:t>农村劳力</w:t>
            </w:r>
          </w:p>
        </w:tc>
        <w:tc>
          <w:tcPr>
            <w:tcW w:w="1484"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承包耕地</w:t>
            </w:r>
          </w:p>
          <w:p>
            <w:pPr>
              <w:pageBreakBefore w:val="0"/>
              <w:kinsoku/>
              <w:wordWrap/>
              <w:overflowPunct/>
              <w:topLinePunct w:val="0"/>
              <w:bidi w:val="0"/>
              <w:adjustRightInd/>
              <w:snapToGrid/>
              <w:spacing w:line="560" w:lineRule="exact"/>
              <w:ind w:right="0" w:rightChars="0"/>
              <w:jc w:val="center"/>
              <w:textAlignment w:val="auto"/>
              <w:rPr>
                <w:rFonts w:ascii="仿宋_GB2312" w:hAnsi="宋体" w:eastAsia="宋体"/>
                <w:sz w:val="24"/>
                <w:szCs w:val="24"/>
              </w:rPr>
            </w:pPr>
            <w:r>
              <w:rPr>
                <w:rFonts w:hint="eastAsia" w:ascii="宋体" w:hAnsi="宋体" w:eastAsia="宋体" w:cs="宋体"/>
                <w:sz w:val="24"/>
                <w:szCs w:val="24"/>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45" w:hRule="atLeast"/>
        </w:trPr>
        <w:tc>
          <w:tcPr>
            <w:tcW w:w="71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560" w:lineRule="exact"/>
              <w:ind w:left="0" w:leftChars="0" w:right="0" w:rightChars="0" w:firstLine="480" w:firstLineChars="200"/>
              <w:jc w:val="left"/>
              <w:textAlignment w:val="auto"/>
              <w:rPr>
                <w:rFonts w:ascii="仿宋_GB2312" w:hAnsi="宋体" w:eastAsia="宋体"/>
                <w:sz w:val="24"/>
                <w:szCs w:val="24"/>
              </w:rPr>
            </w:pPr>
          </w:p>
        </w:tc>
        <w:tc>
          <w:tcPr>
            <w:tcW w:w="1814"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1311"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1034"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1677"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1258"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1484"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0" w:type="dxa"/>
            <w:vMerge w:val="restart"/>
            <w:tcBorders>
              <w:top w:val="nil"/>
              <w:left w:val="single" w:color="auto" w:sz="4" w:space="0"/>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Times New Roman"/>
                <w:sz w:val="24"/>
                <w:szCs w:val="24"/>
              </w:rPr>
            </w:pPr>
            <w:r>
              <w:rPr>
                <w:rFonts w:hint="eastAsia" w:ascii="宋体" w:hAnsi="宋体" w:eastAsia="宋体" w:cs="宋体"/>
                <w:sz w:val="24"/>
                <w:szCs w:val="24"/>
              </w:rPr>
              <w:t>投资</w:t>
            </w:r>
          </w:p>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hint="eastAsia" w:ascii="宋体" w:hAnsi="宋体" w:eastAsia="宋体" w:cs="宋体"/>
                <w:sz w:val="24"/>
                <w:szCs w:val="24"/>
              </w:rPr>
              <w:t>概算</w:t>
            </w:r>
          </w:p>
        </w:tc>
        <w:tc>
          <w:tcPr>
            <w:tcW w:w="1814"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firstLine="720" w:firstLineChars="300"/>
              <w:jc w:val="both"/>
              <w:textAlignment w:val="auto"/>
              <w:rPr>
                <w:rFonts w:ascii="仿宋_GB2312" w:hAnsi="宋体" w:eastAsia="宋体"/>
                <w:sz w:val="24"/>
                <w:szCs w:val="24"/>
              </w:rPr>
            </w:pPr>
            <w:r>
              <w:rPr>
                <w:rFonts w:hint="eastAsia" w:ascii="宋体" w:hAnsi="宋体" w:eastAsia="宋体" w:cs="宋体"/>
                <w:sz w:val="24"/>
                <w:szCs w:val="24"/>
              </w:rPr>
              <w:t>项</w:t>
            </w:r>
            <w:r>
              <w:rPr>
                <w:rFonts w:ascii="仿宋_GB2312" w:hAnsi="宋体" w:eastAsia="Times New Roman"/>
                <w:sz w:val="24"/>
                <w:szCs w:val="24"/>
              </w:rPr>
              <w:t xml:space="preserve">  </w:t>
            </w:r>
            <w:r>
              <w:rPr>
                <w:rFonts w:hint="eastAsia" w:ascii="宋体" w:hAnsi="宋体" w:eastAsia="宋体" w:cs="宋体"/>
                <w:sz w:val="24"/>
                <w:szCs w:val="24"/>
              </w:rPr>
              <w:t>目</w:t>
            </w:r>
          </w:p>
        </w:tc>
        <w:tc>
          <w:tcPr>
            <w:tcW w:w="1311"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hint="eastAsia" w:ascii="宋体" w:hAnsi="宋体" w:eastAsia="宋体" w:cs="宋体"/>
                <w:sz w:val="24"/>
                <w:szCs w:val="24"/>
              </w:rPr>
              <w:t>金</w:t>
            </w:r>
            <w:r>
              <w:rPr>
                <w:rFonts w:ascii="仿宋_GB2312" w:hAnsi="宋体" w:eastAsia="Times New Roman"/>
                <w:sz w:val="24"/>
                <w:szCs w:val="24"/>
              </w:rPr>
              <w:t xml:space="preserve">  </w:t>
            </w:r>
            <w:r>
              <w:rPr>
                <w:rFonts w:hint="eastAsia" w:ascii="宋体" w:hAnsi="宋体" w:eastAsia="宋体" w:cs="宋体"/>
                <w:sz w:val="24"/>
                <w:szCs w:val="24"/>
              </w:rPr>
              <w:t>额</w:t>
            </w:r>
          </w:p>
        </w:tc>
        <w:tc>
          <w:tcPr>
            <w:tcW w:w="240" w:type="dxa"/>
            <w:vMerge w:val="restart"/>
            <w:tcBorders>
              <w:top w:val="nil"/>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Times New Roman"/>
                <w:sz w:val="24"/>
                <w:szCs w:val="24"/>
              </w:rPr>
            </w:pPr>
            <w:r>
              <w:rPr>
                <w:rFonts w:hint="eastAsia" w:ascii="宋体" w:hAnsi="宋体" w:eastAsia="宋体" w:cs="宋体"/>
                <w:sz w:val="24"/>
                <w:szCs w:val="24"/>
              </w:rPr>
              <w:t>筹</w:t>
            </w:r>
          </w:p>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Times New Roman"/>
                <w:sz w:val="24"/>
                <w:szCs w:val="24"/>
              </w:rPr>
            </w:pPr>
            <w:r>
              <w:rPr>
                <w:rFonts w:hint="eastAsia" w:ascii="宋体" w:hAnsi="宋体" w:eastAsia="宋体" w:cs="宋体"/>
                <w:sz w:val="24"/>
                <w:szCs w:val="24"/>
              </w:rPr>
              <w:t>资</w:t>
            </w:r>
          </w:p>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Times New Roman"/>
                <w:sz w:val="24"/>
                <w:szCs w:val="24"/>
              </w:rPr>
            </w:pPr>
            <w:r>
              <w:rPr>
                <w:rFonts w:hint="eastAsia" w:ascii="宋体" w:hAnsi="宋体" w:eastAsia="宋体" w:cs="宋体"/>
                <w:sz w:val="24"/>
                <w:szCs w:val="24"/>
              </w:rPr>
              <w:t>概</w:t>
            </w:r>
          </w:p>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r>
              <w:rPr>
                <w:rFonts w:hint="eastAsia" w:ascii="宋体" w:hAnsi="宋体" w:eastAsia="宋体" w:cs="宋体"/>
                <w:sz w:val="24"/>
                <w:szCs w:val="24"/>
              </w:rPr>
              <w:t>算</w:t>
            </w:r>
          </w:p>
        </w:tc>
        <w:tc>
          <w:tcPr>
            <w:tcW w:w="2471" w:type="dxa"/>
            <w:gridSpan w:val="4"/>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r>
              <w:rPr>
                <w:rFonts w:hint="eastAsia" w:ascii="宋体" w:hAnsi="宋体" w:eastAsia="宋体" w:cs="宋体"/>
                <w:sz w:val="24"/>
                <w:szCs w:val="24"/>
              </w:rPr>
              <w:t>项</w:t>
            </w:r>
            <w:r>
              <w:rPr>
                <w:rFonts w:ascii="仿宋_GB2312" w:hAnsi="宋体" w:eastAsia="Times New Roman"/>
                <w:sz w:val="24"/>
                <w:szCs w:val="24"/>
              </w:rPr>
              <w:t xml:space="preserve">  </w:t>
            </w:r>
            <w:r>
              <w:rPr>
                <w:rFonts w:hint="eastAsia" w:ascii="宋体" w:hAnsi="宋体" w:eastAsia="宋体" w:cs="宋体"/>
                <w:sz w:val="24"/>
                <w:szCs w:val="24"/>
              </w:rPr>
              <w:t>目</w:t>
            </w:r>
          </w:p>
        </w:tc>
        <w:tc>
          <w:tcPr>
            <w:tcW w:w="1258"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firstLine="240" w:firstLineChars="100"/>
              <w:jc w:val="both"/>
              <w:textAlignment w:val="auto"/>
              <w:rPr>
                <w:rFonts w:ascii="仿宋_GB2312" w:hAnsi="宋体" w:eastAsia="宋体"/>
                <w:sz w:val="24"/>
                <w:szCs w:val="24"/>
              </w:rPr>
            </w:pPr>
            <w:r>
              <w:rPr>
                <w:rFonts w:hint="eastAsia" w:ascii="宋体" w:hAnsi="宋体" w:eastAsia="宋体" w:cs="宋体"/>
                <w:sz w:val="24"/>
                <w:szCs w:val="24"/>
              </w:rPr>
              <w:t>金</w:t>
            </w:r>
            <w:r>
              <w:rPr>
                <w:rFonts w:ascii="仿宋_GB2312" w:hAnsi="宋体" w:eastAsia="Times New Roman"/>
                <w:sz w:val="24"/>
                <w:szCs w:val="24"/>
              </w:rPr>
              <w:t xml:space="preserve">  </w:t>
            </w:r>
            <w:r>
              <w:rPr>
                <w:rFonts w:hint="eastAsia" w:ascii="宋体" w:hAnsi="宋体" w:eastAsia="宋体" w:cs="宋体"/>
                <w:sz w:val="24"/>
                <w:szCs w:val="24"/>
              </w:rPr>
              <w:t>额</w:t>
            </w:r>
          </w:p>
        </w:tc>
        <w:tc>
          <w:tcPr>
            <w:tcW w:w="1550"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标准（人平</w:t>
            </w:r>
          </w:p>
          <w:p>
            <w:pPr>
              <w:pageBreakBefore w:val="0"/>
              <w:kinsoku/>
              <w:wordWrap/>
              <w:overflowPunct/>
              <w:topLinePunct w:val="0"/>
              <w:bidi w:val="0"/>
              <w:adjustRightInd/>
              <w:snapToGrid/>
              <w:spacing w:line="560" w:lineRule="exact"/>
              <w:ind w:right="0" w:rightChars="0"/>
              <w:jc w:val="center"/>
              <w:textAlignment w:val="auto"/>
              <w:rPr>
                <w:rFonts w:ascii="仿宋_GB2312" w:hAnsi="宋体" w:eastAsia="宋体"/>
                <w:sz w:val="24"/>
                <w:szCs w:val="24"/>
              </w:rPr>
            </w:pPr>
            <w:r>
              <w:rPr>
                <w:rFonts w:hint="eastAsia" w:ascii="宋体" w:hAnsi="宋体" w:eastAsia="宋体" w:cs="宋体"/>
                <w:sz w:val="24"/>
                <w:szCs w:val="24"/>
              </w:rPr>
              <w:t>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560" w:lineRule="exact"/>
              <w:ind w:left="0" w:leftChars="0" w:right="0" w:rightChars="0" w:firstLine="480" w:firstLineChars="200"/>
              <w:jc w:val="left"/>
              <w:textAlignment w:val="auto"/>
              <w:rPr>
                <w:rFonts w:ascii="仿宋_GB2312" w:hAnsi="宋体" w:eastAsia="宋体"/>
                <w:sz w:val="24"/>
                <w:szCs w:val="24"/>
              </w:rPr>
            </w:pPr>
          </w:p>
        </w:tc>
        <w:tc>
          <w:tcPr>
            <w:tcW w:w="1814"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hint="eastAsia" w:ascii="宋体" w:hAnsi="宋体" w:eastAsia="宋体" w:cs="宋体"/>
                <w:sz w:val="24"/>
                <w:szCs w:val="24"/>
              </w:rPr>
              <w:t>土建工程</w:t>
            </w:r>
          </w:p>
        </w:tc>
        <w:tc>
          <w:tcPr>
            <w:tcW w:w="1311"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240" w:type="dxa"/>
            <w:vMerge w:val="continue"/>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560" w:lineRule="exact"/>
              <w:ind w:left="0" w:leftChars="0" w:right="0" w:rightChars="0" w:firstLine="480" w:firstLineChars="200"/>
              <w:jc w:val="left"/>
              <w:textAlignment w:val="auto"/>
              <w:rPr>
                <w:rFonts w:ascii="仿宋_GB2312" w:hAnsi="宋体" w:eastAsia="宋体"/>
                <w:sz w:val="24"/>
                <w:szCs w:val="24"/>
              </w:rPr>
            </w:pPr>
          </w:p>
        </w:tc>
        <w:tc>
          <w:tcPr>
            <w:tcW w:w="2471" w:type="dxa"/>
            <w:gridSpan w:val="4"/>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ascii="仿宋_GB2312" w:hAnsi="宋体" w:eastAsia="Times New Roman"/>
                <w:sz w:val="24"/>
                <w:szCs w:val="24"/>
              </w:rPr>
              <w:t>“</w:t>
            </w:r>
            <w:r>
              <w:rPr>
                <w:rFonts w:hint="eastAsia" w:ascii="宋体" w:hAnsi="宋体" w:eastAsia="宋体" w:cs="宋体"/>
                <w:sz w:val="24"/>
                <w:szCs w:val="24"/>
              </w:rPr>
              <w:t>一事一议</w:t>
            </w:r>
            <w:r>
              <w:rPr>
                <w:rFonts w:ascii="仿宋_GB2312" w:hAnsi="宋体" w:eastAsia="Times New Roman"/>
                <w:sz w:val="24"/>
                <w:szCs w:val="24"/>
              </w:rPr>
              <w:t>”</w:t>
            </w:r>
            <w:r>
              <w:rPr>
                <w:rFonts w:hint="eastAsia" w:ascii="宋体" w:hAnsi="宋体" w:eastAsia="宋体" w:cs="宋体"/>
                <w:sz w:val="24"/>
                <w:szCs w:val="24"/>
              </w:rPr>
              <w:t>筹资</w:t>
            </w:r>
          </w:p>
        </w:tc>
        <w:tc>
          <w:tcPr>
            <w:tcW w:w="1258"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1550"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560" w:lineRule="exact"/>
              <w:ind w:left="0" w:leftChars="0" w:right="0" w:rightChars="0" w:firstLine="480" w:firstLineChars="200"/>
              <w:jc w:val="left"/>
              <w:textAlignment w:val="auto"/>
              <w:rPr>
                <w:rFonts w:ascii="仿宋_GB2312" w:hAnsi="宋体" w:eastAsia="宋体"/>
                <w:sz w:val="24"/>
                <w:szCs w:val="24"/>
              </w:rPr>
            </w:pPr>
          </w:p>
        </w:tc>
        <w:tc>
          <w:tcPr>
            <w:tcW w:w="1814"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hint="eastAsia" w:ascii="宋体" w:hAnsi="宋体" w:eastAsia="宋体" w:cs="宋体"/>
                <w:sz w:val="24"/>
                <w:szCs w:val="24"/>
              </w:rPr>
              <w:t>建筑材料费</w:t>
            </w:r>
          </w:p>
        </w:tc>
        <w:tc>
          <w:tcPr>
            <w:tcW w:w="1311"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240" w:type="dxa"/>
            <w:vMerge w:val="continue"/>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560" w:lineRule="exact"/>
              <w:ind w:left="0" w:leftChars="0" w:right="0" w:rightChars="0" w:firstLine="480" w:firstLineChars="200"/>
              <w:jc w:val="left"/>
              <w:textAlignment w:val="auto"/>
              <w:rPr>
                <w:rFonts w:ascii="仿宋_GB2312" w:hAnsi="宋体" w:eastAsia="宋体"/>
                <w:sz w:val="24"/>
                <w:szCs w:val="24"/>
              </w:rPr>
            </w:pPr>
          </w:p>
        </w:tc>
        <w:tc>
          <w:tcPr>
            <w:tcW w:w="2471" w:type="dxa"/>
            <w:gridSpan w:val="4"/>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both"/>
              <w:textAlignment w:val="auto"/>
              <w:rPr>
                <w:rFonts w:ascii="仿宋_GB2312" w:hAnsi="宋体" w:eastAsia="宋体"/>
                <w:sz w:val="24"/>
                <w:szCs w:val="24"/>
              </w:rPr>
            </w:pPr>
            <w:r>
              <w:rPr>
                <w:rFonts w:hint="eastAsia" w:ascii="宋体" w:hAnsi="宋体" w:eastAsia="宋体" w:cs="宋体"/>
                <w:sz w:val="24"/>
                <w:szCs w:val="24"/>
              </w:rPr>
              <w:t>申请政府补贴</w:t>
            </w:r>
          </w:p>
        </w:tc>
        <w:tc>
          <w:tcPr>
            <w:tcW w:w="1258"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1550"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560" w:lineRule="exact"/>
              <w:ind w:left="0" w:leftChars="0" w:right="0" w:rightChars="0" w:firstLine="480" w:firstLineChars="200"/>
              <w:jc w:val="left"/>
              <w:textAlignment w:val="auto"/>
              <w:rPr>
                <w:rFonts w:ascii="仿宋_GB2312" w:hAnsi="宋体" w:eastAsia="宋体"/>
                <w:sz w:val="24"/>
                <w:szCs w:val="24"/>
              </w:rPr>
            </w:pPr>
          </w:p>
        </w:tc>
        <w:tc>
          <w:tcPr>
            <w:tcW w:w="1814"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r>
              <w:rPr>
                <w:rFonts w:hint="eastAsia" w:ascii="宋体" w:hAnsi="宋体" w:eastAsia="宋体" w:cs="宋体"/>
                <w:sz w:val="24"/>
                <w:szCs w:val="24"/>
              </w:rPr>
              <w:t>人工费</w:t>
            </w:r>
          </w:p>
        </w:tc>
        <w:tc>
          <w:tcPr>
            <w:tcW w:w="1311"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240" w:type="dxa"/>
            <w:vMerge w:val="continue"/>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560" w:lineRule="exact"/>
              <w:ind w:left="0" w:leftChars="0" w:right="0" w:rightChars="0" w:firstLine="480" w:firstLineChars="200"/>
              <w:jc w:val="left"/>
              <w:textAlignment w:val="auto"/>
              <w:rPr>
                <w:rFonts w:ascii="仿宋_GB2312" w:hAnsi="宋体" w:eastAsia="宋体"/>
                <w:sz w:val="24"/>
                <w:szCs w:val="24"/>
              </w:rPr>
            </w:pPr>
          </w:p>
        </w:tc>
        <w:tc>
          <w:tcPr>
            <w:tcW w:w="2471" w:type="dxa"/>
            <w:gridSpan w:val="4"/>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both"/>
              <w:textAlignment w:val="auto"/>
              <w:rPr>
                <w:rFonts w:ascii="仿宋_GB2312" w:hAnsi="宋体" w:eastAsia="宋体"/>
                <w:sz w:val="24"/>
                <w:szCs w:val="24"/>
              </w:rPr>
            </w:pPr>
            <w:r>
              <w:rPr>
                <w:rFonts w:hint="eastAsia" w:ascii="宋体" w:hAnsi="宋体" w:eastAsia="宋体" w:cs="宋体"/>
                <w:sz w:val="24"/>
                <w:szCs w:val="24"/>
              </w:rPr>
              <w:t>集体收入补贴</w:t>
            </w:r>
          </w:p>
        </w:tc>
        <w:tc>
          <w:tcPr>
            <w:tcW w:w="1258"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1550"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560" w:lineRule="exact"/>
              <w:ind w:left="0" w:leftChars="0" w:right="0" w:rightChars="0" w:firstLine="480" w:firstLineChars="200"/>
              <w:jc w:val="left"/>
              <w:textAlignment w:val="auto"/>
              <w:rPr>
                <w:rFonts w:ascii="仿宋_GB2312" w:hAnsi="宋体" w:eastAsia="宋体"/>
                <w:sz w:val="24"/>
                <w:szCs w:val="24"/>
              </w:rPr>
            </w:pPr>
          </w:p>
        </w:tc>
        <w:tc>
          <w:tcPr>
            <w:tcW w:w="1814"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1311"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240" w:type="dxa"/>
            <w:vMerge w:val="continue"/>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560" w:lineRule="exact"/>
              <w:ind w:left="0" w:leftChars="0" w:right="0" w:rightChars="0" w:firstLine="480" w:firstLineChars="200"/>
              <w:jc w:val="left"/>
              <w:textAlignment w:val="auto"/>
              <w:rPr>
                <w:rFonts w:ascii="仿宋_GB2312" w:hAnsi="宋体" w:eastAsia="宋体"/>
                <w:sz w:val="24"/>
                <w:szCs w:val="24"/>
              </w:rPr>
            </w:pPr>
          </w:p>
        </w:tc>
        <w:tc>
          <w:tcPr>
            <w:tcW w:w="2471" w:type="dxa"/>
            <w:gridSpan w:val="4"/>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both"/>
              <w:textAlignment w:val="auto"/>
              <w:rPr>
                <w:rFonts w:ascii="仿宋_GB2312" w:hAnsi="宋体" w:eastAsia="宋体"/>
                <w:sz w:val="24"/>
                <w:szCs w:val="24"/>
              </w:rPr>
            </w:pPr>
            <w:r>
              <w:rPr>
                <w:rFonts w:hint="eastAsia" w:ascii="宋体" w:hAnsi="宋体" w:eastAsia="宋体" w:cs="宋体"/>
                <w:sz w:val="24"/>
                <w:szCs w:val="24"/>
              </w:rPr>
              <w:t>争取其他资金</w:t>
            </w:r>
          </w:p>
        </w:tc>
        <w:tc>
          <w:tcPr>
            <w:tcW w:w="1258"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1550"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560" w:lineRule="exact"/>
              <w:ind w:left="0" w:leftChars="0" w:right="0" w:rightChars="0" w:firstLine="480" w:firstLineChars="200"/>
              <w:jc w:val="left"/>
              <w:textAlignment w:val="auto"/>
              <w:rPr>
                <w:rFonts w:ascii="仿宋_GB2312" w:hAnsi="宋体" w:eastAsia="宋体"/>
                <w:sz w:val="24"/>
                <w:szCs w:val="24"/>
              </w:rPr>
            </w:pPr>
          </w:p>
        </w:tc>
        <w:tc>
          <w:tcPr>
            <w:tcW w:w="1814"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r>
              <w:rPr>
                <w:rFonts w:hint="eastAsia" w:ascii="宋体" w:hAnsi="宋体" w:eastAsia="宋体" w:cs="宋体"/>
                <w:sz w:val="24"/>
                <w:szCs w:val="24"/>
              </w:rPr>
              <w:t>其</w:t>
            </w:r>
            <w:r>
              <w:rPr>
                <w:rFonts w:ascii="仿宋_GB2312" w:hAnsi="宋体" w:eastAsia="Times New Roman"/>
                <w:sz w:val="24"/>
                <w:szCs w:val="24"/>
              </w:rPr>
              <w:t xml:space="preserve">  </w:t>
            </w:r>
            <w:r>
              <w:rPr>
                <w:rFonts w:hint="eastAsia" w:ascii="宋体" w:hAnsi="宋体" w:eastAsia="宋体" w:cs="宋体"/>
                <w:sz w:val="24"/>
                <w:szCs w:val="24"/>
              </w:rPr>
              <w:t>他</w:t>
            </w:r>
          </w:p>
        </w:tc>
        <w:tc>
          <w:tcPr>
            <w:tcW w:w="1311"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240" w:type="dxa"/>
            <w:vMerge w:val="continue"/>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560" w:lineRule="exact"/>
              <w:ind w:left="0" w:leftChars="0" w:right="0" w:rightChars="0" w:firstLine="480" w:firstLineChars="200"/>
              <w:jc w:val="left"/>
              <w:textAlignment w:val="auto"/>
              <w:rPr>
                <w:rFonts w:ascii="仿宋_GB2312" w:hAnsi="宋体" w:eastAsia="宋体"/>
                <w:sz w:val="24"/>
                <w:szCs w:val="24"/>
              </w:rPr>
            </w:pPr>
          </w:p>
        </w:tc>
        <w:tc>
          <w:tcPr>
            <w:tcW w:w="2471" w:type="dxa"/>
            <w:gridSpan w:val="4"/>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both"/>
              <w:textAlignment w:val="auto"/>
              <w:rPr>
                <w:rFonts w:ascii="仿宋_GB2312" w:hAnsi="宋体" w:eastAsia="宋体"/>
                <w:sz w:val="24"/>
                <w:szCs w:val="24"/>
              </w:rPr>
            </w:pPr>
            <w:r>
              <w:rPr>
                <w:rFonts w:hint="eastAsia" w:ascii="宋体" w:hAnsi="宋体" w:eastAsia="宋体" w:cs="宋体"/>
                <w:sz w:val="24"/>
                <w:szCs w:val="24"/>
              </w:rPr>
              <w:t>其</w:t>
            </w:r>
            <w:r>
              <w:rPr>
                <w:rFonts w:ascii="仿宋_GB2312" w:hAnsi="宋体" w:eastAsia="Times New Roman"/>
                <w:sz w:val="24"/>
                <w:szCs w:val="24"/>
              </w:rPr>
              <w:t xml:space="preserve">  </w:t>
            </w:r>
            <w:r>
              <w:rPr>
                <w:rFonts w:hint="eastAsia" w:ascii="宋体" w:hAnsi="宋体" w:eastAsia="宋体" w:cs="宋体"/>
                <w:sz w:val="24"/>
                <w:szCs w:val="24"/>
              </w:rPr>
              <w:t>他</w:t>
            </w:r>
          </w:p>
        </w:tc>
        <w:tc>
          <w:tcPr>
            <w:tcW w:w="1258"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1550"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560" w:lineRule="exact"/>
              <w:ind w:left="0" w:leftChars="0" w:right="0" w:rightChars="0" w:firstLine="480" w:firstLineChars="200"/>
              <w:jc w:val="left"/>
              <w:textAlignment w:val="auto"/>
              <w:rPr>
                <w:rFonts w:ascii="仿宋_GB2312" w:hAnsi="宋体" w:eastAsia="宋体"/>
                <w:sz w:val="24"/>
                <w:szCs w:val="24"/>
              </w:rPr>
            </w:pPr>
          </w:p>
        </w:tc>
        <w:tc>
          <w:tcPr>
            <w:tcW w:w="1814"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r>
              <w:rPr>
                <w:rFonts w:hint="eastAsia" w:ascii="宋体" w:hAnsi="宋体" w:eastAsia="宋体" w:cs="宋体"/>
                <w:sz w:val="24"/>
                <w:szCs w:val="24"/>
              </w:rPr>
              <w:t>合</w:t>
            </w:r>
            <w:r>
              <w:rPr>
                <w:rFonts w:ascii="仿宋_GB2312" w:hAnsi="宋体" w:eastAsia="Times New Roman"/>
                <w:sz w:val="24"/>
                <w:szCs w:val="24"/>
              </w:rPr>
              <w:t xml:space="preserve">   </w:t>
            </w:r>
            <w:r>
              <w:rPr>
                <w:rFonts w:hint="eastAsia" w:ascii="宋体" w:hAnsi="宋体" w:eastAsia="宋体" w:cs="宋体"/>
                <w:sz w:val="24"/>
                <w:szCs w:val="24"/>
              </w:rPr>
              <w:t>计</w:t>
            </w:r>
          </w:p>
        </w:tc>
        <w:tc>
          <w:tcPr>
            <w:tcW w:w="1311"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240" w:type="dxa"/>
            <w:vMerge w:val="continue"/>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560" w:lineRule="exact"/>
              <w:ind w:left="0" w:leftChars="0" w:right="0" w:rightChars="0" w:firstLine="480" w:firstLineChars="200"/>
              <w:jc w:val="left"/>
              <w:textAlignment w:val="auto"/>
              <w:rPr>
                <w:rFonts w:ascii="仿宋_GB2312" w:hAnsi="宋体" w:eastAsia="宋体"/>
                <w:sz w:val="24"/>
                <w:szCs w:val="24"/>
              </w:rPr>
            </w:pPr>
          </w:p>
        </w:tc>
        <w:tc>
          <w:tcPr>
            <w:tcW w:w="2471" w:type="dxa"/>
            <w:gridSpan w:val="4"/>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both"/>
              <w:textAlignment w:val="auto"/>
              <w:rPr>
                <w:rFonts w:ascii="仿宋_GB2312" w:hAnsi="宋体" w:eastAsia="宋体"/>
                <w:sz w:val="24"/>
                <w:szCs w:val="24"/>
              </w:rPr>
            </w:pPr>
            <w:r>
              <w:rPr>
                <w:rFonts w:hint="eastAsia" w:ascii="宋体" w:hAnsi="宋体" w:eastAsia="宋体" w:cs="宋体"/>
                <w:sz w:val="24"/>
                <w:szCs w:val="24"/>
              </w:rPr>
              <w:t>合</w:t>
            </w:r>
            <w:r>
              <w:rPr>
                <w:rFonts w:ascii="仿宋_GB2312" w:hAnsi="宋体" w:eastAsia="Times New Roman"/>
                <w:sz w:val="24"/>
                <w:szCs w:val="24"/>
              </w:rPr>
              <w:t xml:space="preserve">  </w:t>
            </w:r>
            <w:r>
              <w:rPr>
                <w:rFonts w:hint="eastAsia" w:ascii="宋体" w:hAnsi="宋体" w:eastAsia="宋体" w:cs="宋体"/>
                <w:sz w:val="24"/>
                <w:szCs w:val="24"/>
              </w:rPr>
              <w:t>计</w:t>
            </w:r>
          </w:p>
        </w:tc>
        <w:tc>
          <w:tcPr>
            <w:tcW w:w="1258"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1550"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4" w:hRule="atLeast"/>
        </w:trPr>
        <w:tc>
          <w:tcPr>
            <w:tcW w:w="179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hint="eastAsia" w:ascii="宋体" w:hAnsi="宋体" w:eastAsia="宋体" w:cs="宋体"/>
                <w:sz w:val="24"/>
                <w:szCs w:val="24"/>
              </w:rPr>
              <w:t>筹劳概算总数</w:t>
            </w:r>
          </w:p>
        </w:tc>
        <w:tc>
          <w:tcPr>
            <w:tcW w:w="908"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right"/>
              <w:textAlignment w:val="auto"/>
              <w:rPr>
                <w:rFonts w:ascii="仿宋_GB2312" w:hAnsi="宋体" w:eastAsia="宋体"/>
                <w:sz w:val="24"/>
                <w:szCs w:val="24"/>
              </w:rPr>
            </w:pPr>
            <w:r>
              <w:rPr>
                <w:rFonts w:hint="eastAsia" w:ascii="宋体" w:hAnsi="宋体" w:eastAsia="宋体" w:cs="宋体"/>
                <w:sz w:val="24"/>
                <w:szCs w:val="24"/>
              </w:rPr>
              <w:t>个</w:t>
            </w:r>
          </w:p>
        </w:tc>
        <w:tc>
          <w:tcPr>
            <w:tcW w:w="1137"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hint="eastAsia" w:ascii="宋体" w:hAnsi="宋体" w:eastAsia="宋体" w:cs="宋体"/>
                <w:sz w:val="24"/>
                <w:szCs w:val="24"/>
              </w:rPr>
              <w:t>筹劳数</w:t>
            </w:r>
          </w:p>
        </w:tc>
        <w:tc>
          <w:tcPr>
            <w:tcW w:w="1203"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right"/>
              <w:textAlignment w:val="auto"/>
              <w:rPr>
                <w:rFonts w:ascii="仿宋_GB2312" w:hAnsi="宋体" w:eastAsia="宋体"/>
                <w:sz w:val="24"/>
                <w:szCs w:val="24"/>
              </w:rPr>
            </w:pPr>
            <w:r>
              <w:rPr>
                <w:rFonts w:hint="eastAsia" w:ascii="宋体" w:hAnsi="宋体" w:eastAsia="宋体" w:cs="宋体"/>
                <w:sz w:val="24"/>
                <w:szCs w:val="24"/>
              </w:rPr>
              <w:t>个</w:t>
            </w:r>
          </w:p>
        </w:tc>
        <w:tc>
          <w:tcPr>
            <w:tcW w:w="97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Times New Roman"/>
                <w:sz w:val="24"/>
                <w:szCs w:val="24"/>
              </w:rPr>
            </w:pPr>
            <w:r>
              <w:rPr>
                <w:rFonts w:hint="eastAsia" w:ascii="宋体" w:hAnsi="宋体" w:eastAsia="宋体" w:cs="宋体"/>
                <w:sz w:val="24"/>
                <w:szCs w:val="24"/>
              </w:rPr>
              <w:t>劳动力</w:t>
            </w:r>
          </w:p>
          <w:p>
            <w:pPr>
              <w:pageBreakBefore w:val="0"/>
              <w:kinsoku/>
              <w:wordWrap/>
              <w:overflowPunct/>
              <w:topLinePunct w:val="0"/>
              <w:bidi w:val="0"/>
              <w:adjustRightInd/>
              <w:snapToGrid/>
              <w:spacing w:line="560" w:lineRule="exact"/>
              <w:ind w:right="0" w:rightChars="0"/>
              <w:jc w:val="both"/>
              <w:textAlignment w:val="auto"/>
              <w:rPr>
                <w:rFonts w:ascii="仿宋_GB2312" w:hAnsi="宋体" w:eastAsia="宋体"/>
                <w:sz w:val="24"/>
                <w:szCs w:val="24"/>
              </w:rPr>
            </w:pPr>
            <w:r>
              <w:rPr>
                <w:rFonts w:hint="eastAsia" w:ascii="宋体" w:hAnsi="宋体" w:eastAsia="宋体" w:cs="宋体"/>
                <w:sz w:val="24"/>
                <w:szCs w:val="24"/>
              </w:rPr>
              <w:t>平</w:t>
            </w:r>
            <w:r>
              <w:rPr>
                <w:rFonts w:ascii="仿宋_GB2312" w:hAnsi="宋体" w:eastAsia="Times New Roman"/>
                <w:sz w:val="24"/>
                <w:szCs w:val="24"/>
              </w:rPr>
              <w:t xml:space="preserve">  </w:t>
            </w:r>
            <w:r>
              <w:rPr>
                <w:rFonts w:hint="eastAsia" w:ascii="宋体" w:hAnsi="宋体" w:eastAsia="宋体" w:cs="宋体"/>
                <w:sz w:val="24"/>
                <w:szCs w:val="24"/>
              </w:rPr>
              <w:t>均</w:t>
            </w:r>
          </w:p>
        </w:tc>
        <w:tc>
          <w:tcPr>
            <w:tcW w:w="1001"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right"/>
              <w:textAlignment w:val="auto"/>
              <w:rPr>
                <w:rFonts w:ascii="仿宋_GB2312" w:hAnsi="宋体" w:eastAsia="宋体"/>
                <w:sz w:val="24"/>
                <w:szCs w:val="24"/>
              </w:rPr>
            </w:pPr>
            <w:r>
              <w:rPr>
                <w:rFonts w:hint="eastAsia" w:ascii="宋体" w:hAnsi="宋体" w:eastAsia="宋体" w:cs="宋体"/>
                <w:sz w:val="24"/>
                <w:szCs w:val="24"/>
              </w:rPr>
              <w:t>个</w:t>
            </w:r>
          </w:p>
        </w:tc>
        <w:tc>
          <w:tcPr>
            <w:tcW w:w="1167"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center"/>
              <w:textAlignment w:val="auto"/>
              <w:rPr>
                <w:rFonts w:ascii="仿宋_GB2312" w:hAnsi="宋体" w:eastAsia="宋体"/>
                <w:sz w:val="24"/>
                <w:szCs w:val="24"/>
              </w:rPr>
            </w:pPr>
            <w:r>
              <w:rPr>
                <w:rFonts w:hint="eastAsia" w:ascii="宋体" w:hAnsi="宋体" w:eastAsia="宋体" w:cs="宋体"/>
                <w:sz w:val="24"/>
                <w:szCs w:val="24"/>
              </w:rPr>
              <w:t>其他渠道筹劳</w:t>
            </w:r>
          </w:p>
        </w:tc>
        <w:tc>
          <w:tcPr>
            <w:tcW w:w="110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r>
              <w:rPr>
                <w:rFonts w:hint="eastAsia" w:ascii="宋体" w:hAnsi="宋体" w:eastAsia="宋体" w:cs="宋体"/>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490" w:hRule="atLeast"/>
        </w:trPr>
        <w:tc>
          <w:tcPr>
            <w:tcW w:w="107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both"/>
              <w:textAlignment w:val="auto"/>
              <w:rPr>
                <w:rFonts w:ascii="仿宋_GB2312" w:hAnsi="宋体" w:eastAsia="Times New Roman"/>
                <w:sz w:val="24"/>
                <w:szCs w:val="24"/>
              </w:rPr>
            </w:pPr>
            <w:r>
              <w:rPr>
                <w:rFonts w:hint="eastAsia" w:ascii="宋体" w:hAnsi="宋体" w:eastAsia="宋体" w:cs="宋体"/>
                <w:sz w:val="24"/>
                <w:szCs w:val="24"/>
              </w:rPr>
              <w:t>乡镇人民政府审批意见</w:t>
            </w:r>
          </w:p>
          <w:p>
            <w:pPr>
              <w:pageBreakBefore w:val="0"/>
              <w:kinsoku/>
              <w:wordWrap/>
              <w:overflowPunct/>
              <w:topLinePunct w:val="0"/>
              <w:bidi w:val="0"/>
              <w:adjustRightInd/>
              <w:snapToGrid/>
              <w:spacing w:line="560" w:lineRule="exact"/>
              <w:ind w:left="0" w:leftChars="0" w:right="0" w:rightChars="0" w:firstLine="480" w:firstLineChars="200"/>
              <w:jc w:val="center"/>
              <w:textAlignment w:val="auto"/>
              <w:rPr>
                <w:rFonts w:ascii="仿宋_GB2312" w:hAnsi="宋体" w:eastAsia="宋体"/>
                <w:sz w:val="24"/>
                <w:szCs w:val="24"/>
              </w:rPr>
            </w:pPr>
          </w:p>
        </w:tc>
        <w:tc>
          <w:tcPr>
            <w:tcW w:w="8210" w:type="dxa"/>
            <w:gridSpan w:val="1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textAlignment w:val="auto"/>
              <w:rPr>
                <w:rFonts w:ascii="仿宋_GB2312" w:hAnsi="宋体" w:eastAsia="Times New Roman"/>
                <w:sz w:val="24"/>
                <w:szCs w:val="24"/>
              </w:rPr>
            </w:pPr>
          </w:p>
          <w:p>
            <w:pPr>
              <w:pageBreakBefore w:val="0"/>
              <w:kinsoku/>
              <w:wordWrap/>
              <w:overflowPunct/>
              <w:topLinePunct w:val="0"/>
              <w:bidi w:val="0"/>
              <w:adjustRightInd/>
              <w:snapToGrid/>
              <w:spacing w:line="560" w:lineRule="exact"/>
              <w:ind w:left="0" w:leftChars="0" w:right="0" w:rightChars="0" w:firstLine="480" w:firstLineChars="200"/>
              <w:textAlignment w:val="auto"/>
              <w:rPr>
                <w:rFonts w:ascii="仿宋_GB2312" w:hAnsi="宋体" w:eastAsia="Times New Roman"/>
                <w:sz w:val="24"/>
                <w:szCs w:val="24"/>
              </w:rPr>
            </w:pPr>
          </w:p>
          <w:p>
            <w:pPr>
              <w:pageBreakBefore w:val="0"/>
              <w:kinsoku/>
              <w:wordWrap/>
              <w:overflowPunct/>
              <w:topLinePunct w:val="0"/>
              <w:bidi w:val="0"/>
              <w:adjustRightInd/>
              <w:snapToGrid/>
              <w:spacing w:line="560" w:lineRule="exact"/>
              <w:ind w:left="0" w:leftChars="0" w:right="0" w:rightChars="0" w:firstLine="480" w:firstLineChars="200"/>
              <w:textAlignment w:val="auto"/>
              <w:rPr>
                <w:rFonts w:ascii="仿宋_GB2312" w:hAnsi="宋体" w:eastAsia="Times New Roman"/>
                <w:sz w:val="24"/>
                <w:szCs w:val="24"/>
              </w:rPr>
            </w:pPr>
          </w:p>
          <w:p>
            <w:pPr>
              <w:pageBreakBefore w:val="0"/>
              <w:kinsoku/>
              <w:wordWrap/>
              <w:overflowPunct/>
              <w:topLinePunct w:val="0"/>
              <w:bidi w:val="0"/>
              <w:adjustRightInd/>
              <w:snapToGrid/>
              <w:spacing w:line="560" w:lineRule="exact"/>
              <w:ind w:left="0" w:leftChars="0" w:right="0" w:rightChars="0" w:firstLine="480" w:firstLineChars="200"/>
              <w:textAlignment w:val="auto"/>
              <w:rPr>
                <w:rFonts w:ascii="仿宋_GB2312" w:hAnsi="宋体" w:eastAsia="Times New Roman"/>
                <w:sz w:val="24"/>
                <w:szCs w:val="24"/>
              </w:rPr>
            </w:pPr>
          </w:p>
          <w:p>
            <w:pPr>
              <w:pageBreakBefore w:val="0"/>
              <w:kinsoku/>
              <w:wordWrap/>
              <w:overflowPunct/>
              <w:topLinePunct w:val="0"/>
              <w:bidi w:val="0"/>
              <w:adjustRightInd/>
              <w:snapToGrid/>
              <w:spacing w:line="560" w:lineRule="exact"/>
              <w:ind w:right="0" w:rightChars="0"/>
              <w:textAlignment w:val="auto"/>
              <w:rPr>
                <w:rFonts w:ascii="仿宋_GB2312" w:hAnsi="宋体" w:eastAsia="宋体"/>
                <w:sz w:val="24"/>
                <w:szCs w:val="24"/>
              </w:rPr>
            </w:pPr>
            <w:r>
              <w:rPr>
                <w:rFonts w:hint="eastAsia" w:ascii="宋体" w:hAnsi="宋体" w:eastAsia="宋体" w:cs="宋体"/>
                <w:sz w:val="24"/>
                <w:szCs w:val="24"/>
              </w:rPr>
              <w:t>单位公章</w:t>
            </w:r>
            <w:r>
              <w:rPr>
                <w:rFonts w:ascii="仿宋_GB2312" w:hAnsi="宋体" w:eastAsia="Times New Roman"/>
                <w:sz w:val="24"/>
                <w:szCs w:val="24"/>
              </w:rPr>
              <w:t xml:space="preserve">                  </w:t>
            </w:r>
            <w:r>
              <w:rPr>
                <w:rFonts w:hint="eastAsia" w:ascii="宋体" w:hAnsi="宋体" w:eastAsia="宋体" w:cs="宋体"/>
                <w:sz w:val="24"/>
                <w:szCs w:val="24"/>
              </w:rPr>
              <w:t>负责人签名</w:t>
            </w:r>
            <w:r>
              <w:rPr>
                <w:rFonts w:ascii="仿宋_GB2312" w:hAnsi="宋体" w:eastAsia="Times New Roman"/>
                <w:sz w:val="24"/>
                <w:szCs w:val="24"/>
              </w:rPr>
              <w:t xml:space="preserve">               </w:t>
            </w:r>
            <w:r>
              <w:rPr>
                <w:rFonts w:hint="eastAsia" w:ascii="宋体" w:hAnsi="宋体" w:eastAsia="宋体" w:cs="宋体"/>
                <w:sz w:val="24"/>
                <w:szCs w:val="24"/>
              </w:rPr>
              <w:t>年</w:t>
            </w:r>
            <w:r>
              <w:rPr>
                <w:rFonts w:ascii="仿宋_GB2312" w:hAnsi="宋体" w:eastAsia="Times New Roman"/>
                <w:sz w:val="24"/>
                <w:szCs w:val="24"/>
              </w:rPr>
              <w:t xml:space="preserve">    </w:t>
            </w:r>
            <w:r>
              <w:rPr>
                <w:rFonts w:hint="eastAsia" w:ascii="宋体" w:hAnsi="宋体" w:eastAsia="宋体" w:cs="宋体"/>
                <w:sz w:val="24"/>
                <w:szCs w:val="24"/>
              </w:rPr>
              <w:t>月</w:t>
            </w:r>
            <w:r>
              <w:rPr>
                <w:rFonts w:ascii="仿宋_GB2312" w:hAnsi="宋体" w:eastAsia="Times New Roman"/>
                <w:sz w:val="24"/>
                <w:szCs w:val="24"/>
              </w:rPr>
              <w:t xml:space="preserve">    </w:t>
            </w:r>
            <w:r>
              <w:rPr>
                <w:rFonts w:hint="eastAsia" w:ascii="宋体" w:hAnsi="宋体" w:eastAsia="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520" w:hRule="atLeast"/>
        </w:trPr>
        <w:tc>
          <w:tcPr>
            <w:tcW w:w="107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textAlignment w:val="auto"/>
              <w:rPr>
                <w:rFonts w:ascii="仿宋_GB2312" w:hAnsi="宋体" w:eastAsia="Times New Roman"/>
                <w:sz w:val="24"/>
                <w:szCs w:val="24"/>
              </w:rPr>
            </w:pPr>
            <w:r>
              <w:rPr>
                <w:rFonts w:hint="eastAsia" w:ascii="宋体" w:hAnsi="宋体" w:cs="宋体"/>
                <w:sz w:val="24"/>
                <w:szCs w:val="24"/>
                <w:lang w:eastAsia="zh-CN"/>
              </w:rPr>
              <w:t>区</w:t>
            </w:r>
            <w:r>
              <w:rPr>
                <w:rFonts w:hint="eastAsia" w:ascii="宋体" w:hAnsi="宋体" w:eastAsia="宋体" w:cs="宋体"/>
                <w:sz w:val="24"/>
                <w:szCs w:val="24"/>
              </w:rPr>
              <w:t>农村综合改革办</w:t>
            </w:r>
            <w:r>
              <w:rPr>
                <w:rFonts w:hint="eastAsia" w:ascii="宋体" w:hAnsi="宋体" w:cs="宋体"/>
                <w:sz w:val="24"/>
                <w:szCs w:val="24"/>
                <w:lang w:eastAsia="zh-CN"/>
              </w:rPr>
              <w:t>区</w:t>
            </w:r>
            <w:r>
              <w:rPr>
                <w:rFonts w:hint="eastAsia" w:ascii="宋体" w:hAnsi="宋体" w:eastAsia="宋体" w:cs="宋体"/>
                <w:sz w:val="24"/>
                <w:szCs w:val="24"/>
              </w:rPr>
              <w:t>农民负担监管办备案</w:t>
            </w:r>
          </w:p>
          <w:p>
            <w:pPr>
              <w:pageBreakBefore w:val="0"/>
              <w:kinsoku/>
              <w:wordWrap/>
              <w:overflowPunct/>
              <w:topLinePunct w:val="0"/>
              <w:bidi w:val="0"/>
              <w:adjustRightInd/>
              <w:snapToGrid/>
              <w:spacing w:line="560" w:lineRule="exact"/>
              <w:ind w:left="0" w:leftChars="0" w:right="0" w:rightChars="0" w:firstLine="480" w:firstLineChars="200"/>
              <w:textAlignment w:val="auto"/>
              <w:rPr>
                <w:rFonts w:ascii="仿宋_GB2312" w:hAnsi="宋体" w:eastAsia="宋体"/>
                <w:sz w:val="24"/>
                <w:szCs w:val="24"/>
              </w:rPr>
            </w:pPr>
          </w:p>
        </w:tc>
        <w:tc>
          <w:tcPr>
            <w:tcW w:w="8210" w:type="dxa"/>
            <w:gridSpan w:val="1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480" w:firstLineChars="200"/>
              <w:textAlignment w:val="auto"/>
              <w:rPr>
                <w:rFonts w:ascii="仿宋_GB2312" w:hAnsi="宋体" w:eastAsia="Times New Roman"/>
                <w:sz w:val="24"/>
                <w:szCs w:val="24"/>
              </w:rPr>
            </w:pPr>
          </w:p>
          <w:p>
            <w:pPr>
              <w:pageBreakBefore w:val="0"/>
              <w:kinsoku/>
              <w:wordWrap/>
              <w:overflowPunct/>
              <w:topLinePunct w:val="0"/>
              <w:bidi w:val="0"/>
              <w:adjustRightInd/>
              <w:snapToGrid/>
              <w:spacing w:line="560" w:lineRule="exact"/>
              <w:ind w:left="0" w:leftChars="0" w:right="0" w:rightChars="0" w:firstLine="480" w:firstLineChars="200"/>
              <w:textAlignment w:val="auto"/>
              <w:rPr>
                <w:rFonts w:ascii="仿宋_GB2312" w:hAnsi="宋体" w:eastAsia="Times New Roman"/>
                <w:sz w:val="24"/>
                <w:szCs w:val="24"/>
              </w:rPr>
            </w:pPr>
          </w:p>
          <w:p>
            <w:pPr>
              <w:pageBreakBefore w:val="0"/>
              <w:kinsoku/>
              <w:wordWrap/>
              <w:overflowPunct/>
              <w:topLinePunct w:val="0"/>
              <w:bidi w:val="0"/>
              <w:adjustRightInd/>
              <w:snapToGrid/>
              <w:spacing w:line="560" w:lineRule="exact"/>
              <w:ind w:left="0" w:leftChars="0" w:right="0" w:rightChars="0" w:firstLine="480" w:firstLineChars="200"/>
              <w:textAlignment w:val="auto"/>
              <w:rPr>
                <w:rFonts w:ascii="仿宋_GB2312" w:hAnsi="宋体" w:eastAsia="Times New Roman"/>
                <w:sz w:val="24"/>
                <w:szCs w:val="24"/>
              </w:rPr>
            </w:pPr>
          </w:p>
          <w:p>
            <w:pPr>
              <w:pageBreakBefore w:val="0"/>
              <w:kinsoku/>
              <w:wordWrap/>
              <w:overflowPunct/>
              <w:topLinePunct w:val="0"/>
              <w:bidi w:val="0"/>
              <w:adjustRightInd/>
              <w:snapToGrid/>
              <w:spacing w:line="560" w:lineRule="exact"/>
              <w:ind w:left="0" w:leftChars="0" w:right="0" w:rightChars="0" w:firstLine="480" w:firstLineChars="200"/>
              <w:textAlignment w:val="auto"/>
              <w:rPr>
                <w:rFonts w:ascii="仿宋_GB2312" w:hAnsi="宋体" w:eastAsia="Times New Roman"/>
                <w:sz w:val="24"/>
                <w:szCs w:val="24"/>
              </w:rPr>
            </w:pPr>
          </w:p>
          <w:p>
            <w:pPr>
              <w:pageBreakBefore w:val="0"/>
              <w:kinsoku/>
              <w:wordWrap/>
              <w:overflowPunct/>
              <w:topLinePunct w:val="0"/>
              <w:bidi w:val="0"/>
              <w:adjustRightInd/>
              <w:snapToGrid/>
              <w:spacing w:line="560" w:lineRule="exact"/>
              <w:ind w:left="0" w:leftChars="0" w:right="0" w:rightChars="0" w:firstLine="480" w:firstLineChars="200"/>
              <w:textAlignment w:val="auto"/>
              <w:rPr>
                <w:rFonts w:ascii="仿宋_GB2312" w:hAnsi="宋体" w:eastAsia="Times New Roman"/>
                <w:sz w:val="24"/>
                <w:szCs w:val="24"/>
              </w:rPr>
            </w:pPr>
          </w:p>
          <w:p>
            <w:pPr>
              <w:pageBreakBefore w:val="0"/>
              <w:kinsoku/>
              <w:wordWrap/>
              <w:overflowPunct/>
              <w:topLinePunct w:val="0"/>
              <w:bidi w:val="0"/>
              <w:adjustRightInd/>
              <w:snapToGrid/>
              <w:spacing w:line="560" w:lineRule="exact"/>
              <w:ind w:left="0" w:leftChars="0" w:right="0" w:rightChars="0" w:firstLine="480" w:firstLineChars="200"/>
              <w:textAlignment w:val="auto"/>
              <w:rPr>
                <w:rFonts w:ascii="仿宋_GB2312" w:hAnsi="宋体" w:eastAsia="Times New Roman"/>
                <w:sz w:val="24"/>
                <w:szCs w:val="24"/>
              </w:rPr>
            </w:pPr>
          </w:p>
          <w:p>
            <w:pPr>
              <w:pageBreakBefore w:val="0"/>
              <w:kinsoku/>
              <w:wordWrap/>
              <w:overflowPunct/>
              <w:topLinePunct w:val="0"/>
              <w:bidi w:val="0"/>
              <w:adjustRightInd/>
              <w:snapToGrid/>
              <w:spacing w:line="560" w:lineRule="exact"/>
              <w:ind w:left="0" w:leftChars="0" w:right="0" w:rightChars="0" w:firstLine="480" w:firstLineChars="200"/>
              <w:textAlignment w:val="auto"/>
              <w:rPr>
                <w:rFonts w:ascii="仿宋_GB2312" w:hAnsi="宋体" w:eastAsia="Times New Roman"/>
                <w:sz w:val="24"/>
                <w:szCs w:val="24"/>
              </w:rPr>
            </w:pPr>
          </w:p>
          <w:p>
            <w:pPr>
              <w:pageBreakBefore w:val="0"/>
              <w:kinsoku/>
              <w:wordWrap/>
              <w:overflowPunct/>
              <w:topLinePunct w:val="0"/>
              <w:bidi w:val="0"/>
              <w:adjustRightInd/>
              <w:snapToGrid/>
              <w:spacing w:line="560" w:lineRule="exact"/>
              <w:ind w:left="0" w:leftChars="0" w:right="0" w:rightChars="0" w:firstLine="480" w:firstLineChars="200"/>
              <w:textAlignment w:val="auto"/>
              <w:rPr>
                <w:rFonts w:ascii="仿宋_GB2312" w:hAnsi="宋体" w:eastAsia="Times New Roman"/>
                <w:sz w:val="24"/>
                <w:szCs w:val="24"/>
              </w:rPr>
            </w:pPr>
          </w:p>
          <w:p>
            <w:pPr>
              <w:pageBreakBefore w:val="0"/>
              <w:kinsoku/>
              <w:wordWrap/>
              <w:overflowPunct/>
              <w:topLinePunct w:val="0"/>
              <w:bidi w:val="0"/>
              <w:adjustRightInd/>
              <w:snapToGrid/>
              <w:spacing w:line="560" w:lineRule="exact"/>
              <w:ind w:right="0" w:rightChars="0"/>
              <w:textAlignment w:val="auto"/>
              <w:rPr>
                <w:rFonts w:ascii="仿宋_GB2312" w:hAnsi="宋体" w:eastAsia="宋体"/>
                <w:sz w:val="24"/>
                <w:szCs w:val="24"/>
              </w:rPr>
            </w:pPr>
            <w:r>
              <w:rPr>
                <w:rFonts w:hint="eastAsia" w:ascii="宋体" w:hAnsi="宋体" w:eastAsia="宋体" w:cs="宋体"/>
                <w:sz w:val="24"/>
                <w:szCs w:val="24"/>
              </w:rPr>
              <w:t>单位公章</w:t>
            </w:r>
            <w:r>
              <w:rPr>
                <w:rFonts w:ascii="仿宋_GB2312" w:hAnsi="宋体" w:eastAsia="Times New Roman"/>
                <w:sz w:val="24"/>
                <w:szCs w:val="24"/>
              </w:rPr>
              <w:t xml:space="preserve">                   </w:t>
            </w:r>
            <w:r>
              <w:rPr>
                <w:rFonts w:hint="eastAsia" w:ascii="宋体" w:hAnsi="宋体" w:eastAsia="宋体" w:cs="宋体"/>
                <w:sz w:val="24"/>
                <w:szCs w:val="24"/>
              </w:rPr>
              <w:t>负责人签名</w:t>
            </w:r>
            <w:r>
              <w:rPr>
                <w:rFonts w:ascii="仿宋_GB2312" w:hAnsi="宋体" w:eastAsia="Times New Roman"/>
                <w:sz w:val="24"/>
                <w:szCs w:val="24"/>
              </w:rPr>
              <w:t xml:space="preserve">                </w:t>
            </w:r>
            <w:r>
              <w:rPr>
                <w:rFonts w:hint="eastAsia" w:ascii="宋体" w:hAnsi="宋体" w:eastAsia="宋体" w:cs="宋体"/>
                <w:sz w:val="24"/>
                <w:szCs w:val="24"/>
              </w:rPr>
              <w:t>年</w:t>
            </w:r>
            <w:r>
              <w:rPr>
                <w:rFonts w:ascii="仿宋_GB2312" w:hAnsi="宋体" w:eastAsia="Times New Roman"/>
                <w:sz w:val="24"/>
                <w:szCs w:val="24"/>
              </w:rPr>
              <w:t xml:space="preserve">   </w:t>
            </w:r>
            <w:r>
              <w:rPr>
                <w:rFonts w:hint="eastAsia" w:ascii="宋体" w:hAnsi="宋体" w:eastAsia="宋体" w:cs="宋体"/>
                <w:sz w:val="24"/>
                <w:szCs w:val="24"/>
              </w:rPr>
              <w:t>月</w:t>
            </w:r>
            <w:r>
              <w:rPr>
                <w:rFonts w:ascii="仿宋_GB2312" w:hAnsi="宋体" w:eastAsia="Times New Roman"/>
                <w:sz w:val="24"/>
                <w:szCs w:val="24"/>
              </w:rPr>
              <w:t xml:space="preserve">   </w:t>
            </w:r>
            <w:r>
              <w:rPr>
                <w:rFonts w:hint="eastAsia" w:ascii="宋体" w:hAnsi="宋体" w:eastAsia="宋体" w:cs="宋体"/>
                <w:sz w:val="24"/>
                <w:szCs w:val="24"/>
              </w:rPr>
              <w:t>日</w:t>
            </w:r>
          </w:p>
        </w:tc>
      </w:tr>
    </w:tbl>
    <w:p>
      <w:pPr>
        <w:pageBreakBefore w:val="0"/>
        <w:kinsoku/>
        <w:wordWrap/>
        <w:overflowPunct/>
        <w:topLinePunct w:val="0"/>
        <w:bidi w:val="0"/>
        <w:adjustRightInd/>
        <w:snapToGrid/>
        <w:spacing w:line="560" w:lineRule="exact"/>
        <w:ind w:right="0" w:rightChars="0"/>
        <w:textAlignment w:val="auto"/>
        <w:rPr>
          <w:rFonts w:hint="eastAsia" w:ascii="仿宋_GB2312" w:hAnsi="仿宋_GB2312"/>
          <w:sz w:val="32"/>
          <w:szCs w:val="32"/>
        </w:rPr>
      </w:pPr>
      <w:r>
        <w:rPr>
          <w:rFonts w:ascii="仿宋_GB2312" w:hAnsi="仿宋_GB2312"/>
          <w:sz w:val="24"/>
          <w:szCs w:val="24"/>
        </w:rPr>
        <w:t>（本表一式三份，</w:t>
      </w:r>
      <w:r>
        <w:rPr>
          <w:rFonts w:hint="eastAsia" w:ascii="仿宋_GB2312" w:hAnsi="仿宋_GB2312"/>
          <w:sz w:val="24"/>
          <w:szCs w:val="24"/>
          <w:lang w:eastAsia="zh-CN"/>
        </w:rPr>
        <w:t>区</w:t>
      </w:r>
      <w:r>
        <w:rPr>
          <w:rFonts w:ascii="仿宋_GB2312" w:hAnsi="仿宋_GB2312"/>
          <w:sz w:val="24"/>
          <w:szCs w:val="24"/>
        </w:rPr>
        <w:t>、乡</w:t>
      </w:r>
      <w:r>
        <w:rPr>
          <w:rFonts w:hint="eastAsia" w:ascii="仿宋_GB2312" w:hAnsi="仿宋_GB2312"/>
          <w:sz w:val="24"/>
          <w:szCs w:val="24"/>
          <w:lang w:eastAsia="zh-CN"/>
        </w:rPr>
        <w:t>（镇）</w:t>
      </w:r>
      <w:r>
        <w:rPr>
          <w:rFonts w:ascii="仿宋_GB2312" w:hAnsi="仿宋_GB2312"/>
          <w:sz w:val="24"/>
          <w:szCs w:val="24"/>
        </w:rPr>
        <w:t>、村各一份，广西壮族自治区农民负担监督管理工作领导小组办公室监制）</w:t>
      </w:r>
    </w:p>
    <w:p>
      <w:pPr>
        <w:pageBreakBefore w:val="0"/>
        <w:kinsoku/>
        <w:wordWrap/>
        <w:overflowPunct/>
        <w:topLinePunct w:val="0"/>
        <w:bidi w:val="0"/>
        <w:adjustRightInd/>
        <w:snapToGrid/>
        <w:spacing w:line="560" w:lineRule="exact"/>
        <w:ind w:right="0" w:rightChars="0"/>
        <w:textAlignment w:val="auto"/>
        <w:rPr>
          <w:rFonts w:ascii="仿宋_GB2312" w:hAnsi="仿宋_GB2312"/>
          <w:sz w:val="32"/>
          <w:szCs w:val="32"/>
        </w:rPr>
      </w:pPr>
    </w:p>
    <w:p>
      <w:pPr>
        <w:pageBreakBefore w:val="0"/>
        <w:kinsoku/>
        <w:wordWrap/>
        <w:overflowPunct/>
        <w:topLinePunct w:val="0"/>
        <w:bidi w:val="0"/>
        <w:adjustRightInd/>
        <w:snapToGrid/>
        <w:spacing w:line="560" w:lineRule="exact"/>
        <w:ind w:right="0" w:rightChars="0"/>
        <w:textAlignment w:val="auto"/>
        <w:rPr>
          <w:rFonts w:ascii="仿宋_GB2312" w:hAnsi="仿宋_GB2312"/>
          <w:sz w:val="32"/>
          <w:szCs w:val="32"/>
        </w:rPr>
      </w:pPr>
    </w:p>
    <w:p>
      <w:pPr>
        <w:pageBreakBefore w:val="0"/>
        <w:kinsoku/>
        <w:wordWrap/>
        <w:overflowPunct/>
        <w:topLinePunct w:val="0"/>
        <w:bidi w:val="0"/>
        <w:adjustRightInd/>
        <w:snapToGrid/>
        <w:spacing w:line="560" w:lineRule="exact"/>
        <w:ind w:right="0" w:rightChars="0"/>
        <w:textAlignment w:val="auto"/>
        <w:rPr>
          <w:rFonts w:ascii="仿宋_GB2312" w:hAnsi="仿宋_GB2312"/>
          <w:sz w:val="32"/>
          <w:szCs w:val="32"/>
        </w:rPr>
      </w:pPr>
    </w:p>
    <w:p>
      <w:pPr>
        <w:pageBreakBefore w:val="0"/>
        <w:kinsoku/>
        <w:wordWrap/>
        <w:overflowPunct/>
        <w:topLinePunct w:val="0"/>
        <w:bidi w:val="0"/>
        <w:adjustRightInd/>
        <w:snapToGrid/>
        <w:spacing w:line="560" w:lineRule="exact"/>
        <w:ind w:right="0" w:rightChars="0"/>
        <w:textAlignment w:val="auto"/>
        <w:rPr>
          <w:rFonts w:ascii="仿宋_GB2312" w:hAnsi="仿宋_GB2312"/>
          <w:sz w:val="32"/>
          <w:szCs w:val="32"/>
        </w:rPr>
      </w:pPr>
    </w:p>
    <w:p>
      <w:pPr>
        <w:pageBreakBefore w:val="0"/>
        <w:kinsoku/>
        <w:wordWrap/>
        <w:overflowPunct/>
        <w:topLinePunct w:val="0"/>
        <w:bidi w:val="0"/>
        <w:adjustRightInd/>
        <w:snapToGrid/>
        <w:spacing w:line="560" w:lineRule="exact"/>
        <w:ind w:right="0" w:rightChars="0"/>
        <w:textAlignment w:val="auto"/>
        <w:rPr>
          <w:rFonts w:ascii="仿宋_GB2312" w:hAnsi="仿宋_GB2312"/>
          <w:sz w:val="32"/>
          <w:szCs w:val="32"/>
        </w:rPr>
      </w:pPr>
    </w:p>
    <w:p>
      <w:pPr>
        <w:pageBreakBefore w:val="0"/>
        <w:kinsoku/>
        <w:wordWrap/>
        <w:overflowPunct/>
        <w:topLinePunct w:val="0"/>
        <w:bidi w:val="0"/>
        <w:adjustRightInd/>
        <w:snapToGrid/>
        <w:spacing w:line="560" w:lineRule="exact"/>
        <w:ind w:right="0" w:rightChars="0"/>
        <w:textAlignment w:val="auto"/>
        <w:rPr>
          <w:rFonts w:ascii="仿宋_GB2312" w:hAnsi="仿宋_GB2312"/>
          <w:sz w:val="32"/>
          <w:szCs w:val="32"/>
        </w:rPr>
      </w:pPr>
    </w:p>
    <w:p>
      <w:pPr>
        <w:pageBreakBefore w:val="0"/>
        <w:kinsoku/>
        <w:wordWrap/>
        <w:overflowPunct/>
        <w:topLinePunct w:val="0"/>
        <w:bidi w:val="0"/>
        <w:adjustRightInd/>
        <w:snapToGrid/>
        <w:spacing w:line="560" w:lineRule="exact"/>
        <w:ind w:right="0" w:rightChars="0"/>
        <w:textAlignment w:val="auto"/>
        <w:rPr>
          <w:rFonts w:ascii="仿宋_GB2312" w:hAnsi="仿宋_GB2312"/>
          <w:sz w:val="32"/>
          <w:szCs w:val="32"/>
        </w:rPr>
      </w:pPr>
    </w:p>
    <w:p>
      <w:pPr>
        <w:pageBreakBefore w:val="0"/>
        <w:kinsoku/>
        <w:wordWrap/>
        <w:overflowPunct/>
        <w:topLinePunct w:val="0"/>
        <w:bidi w:val="0"/>
        <w:adjustRightInd/>
        <w:snapToGrid/>
        <w:spacing w:line="560" w:lineRule="exact"/>
        <w:ind w:right="0" w:rightChars="0"/>
        <w:textAlignment w:val="auto"/>
        <w:rPr>
          <w:rFonts w:ascii="仿宋_GB2312" w:hAnsi="仿宋_GB2312"/>
          <w:sz w:val="32"/>
          <w:szCs w:val="32"/>
        </w:rPr>
      </w:pPr>
    </w:p>
    <w:p>
      <w:pPr>
        <w:pageBreakBefore w:val="0"/>
        <w:kinsoku/>
        <w:wordWrap/>
        <w:overflowPunct/>
        <w:topLinePunct w:val="0"/>
        <w:bidi w:val="0"/>
        <w:adjustRightInd/>
        <w:snapToGrid/>
        <w:spacing w:line="560" w:lineRule="exact"/>
        <w:ind w:right="0" w:rightChars="0"/>
        <w:textAlignment w:val="auto"/>
        <w:rPr>
          <w:rFonts w:ascii="仿宋_GB2312" w:hAnsi="仿宋_GB2312"/>
          <w:sz w:val="32"/>
          <w:szCs w:val="32"/>
        </w:rPr>
      </w:pPr>
    </w:p>
    <w:p>
      <w:pPr>
        <w:pStyle w:val="2"/>
        <w:rPr>
          <w:rFonts w:ascii="仿宋_GB2312" w:hAnsi="仿宋_GB2312"/>
          <w:sz w:val="32"/>
          <w:szCs w:val="32"/>
        </w:rPr>
      </w:pPr>
    </w:p>
    <w:p>
      <w:pPr>
        <w:rPr>
          <w:rFonts w:ascii="仿宋_GB2312" w:hAnsi="仿宋_GB2312"/>
          <w:sz w:val="32"/>
          <w:szCs w:val="32"/>
        </w:rPr>
      </w:pPr>
    </w:p>
    <w:p>
      <w:pPr>
        <w:pageBreakBefore w:val="0"/>
        <w:kinsoku/>
        <w:wordWrap/>
        <w:overflowPunct/>
        <w:topLinePunct w:val="0"/>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pageBreakBefore w:val="0"/>
        <w:kinsoku/>
        <w:wordWrap/>
        <w:overflowPunct/>
        <w:topLinePunct w:val="0"/>
        <w:bidi w:val="0"/>
        <w:adjustRightInd/>
        <w:snapToGrid/>
        <w:spacing w:line="560" w:lineRule="exact"/>
        <w:ind w:left="0" w:leftChars="0" w:right="0" w:rightChars="0" w:firstLine="720" w:firstLineChars="200"/>
        <w:jc w:val="center"/>
        <w:textAlignment w:val="auto"/>
        <w:rPr>
          <w:rFonts w:ascii="方正小标宋_GBK" w:hAnsi="宋体"/>
          <w:sz w:val="36"/>
          <w:szCs w:val="36"/>
        </w:rPr>
      </w:pPr>
      <w:r>
        <w:rPr>
          <w:rFonts w:ascii="方正小标宋_GBK" w:hAnsi="方正小标宋_GBK"/>
          <w:sz w:val="36"/>
          <w:szCs w:val="36"/>
        </w:rPr>
        <w:t>广西壮族自治区</w:t>
      </w:r>
      <w:r>
        <w:rPr>
          <w:rFonts w:hint="eastAsia" w:ascii="方正小标宋_GBK" w:hAnsi="方正小标宋_GBK"/>
          <w:sz w:val="36"/>
          <w:szCs w:val="36"/>
          <w:lang w:eastAsia="zh-CN"/>
        </w:rPr>
        <w:t>农村</w:t>
      </w:r>
      <w:r>
        <w:rPr>
          <w:rFonts w:ascii="方正小标宋_GBK" w:hAnsi="方正小标宋_GBK"/>
          <w:sz w:val="36"/>
          <w:szCs w:val="36"/>
        </w:rPr>
        <w:t>公益事业建设一事一议</w:t>
      </w:r>
    </w:p>
    <w:p>
      <w:pPr>
        <w:pageBreakBefore w:val="0"/>
        <w:kinsoku/>
        <w:wordWrap/>
        <w:overflowPunct/>
        <w:topLinePunct w:val="0"/>
        <w:bidi w:val="0"/>
        <w:adjustRightInd/>
        <w:snapToGrid/>
        <w:spacing w:line="560" w:lineRule="exact"/>
        <w:ind w:left="0" w:leftChars="0" w:right="0" w:rightChars="0" w:firstLine="720" w:firstLineChars="200"/>
        <w:jc w:val="center"/>
        <w:textAlignment w:val="auto"/>
        <w:rPr>
          <w:rFonts w:ascii="仿宋_GB2312" w:hAnsi="宋体"/>
          <w:sz w:val="32"/>
          <w:szCs w:val="32"/>
        </w:rPr>
      </w:pPr>
      <w:r>
        <w:rPr>
          <w:rFonts w:ascii="方正小标宋_GBK" w:hAnsi="方正小标宋_GBK"/>
          <w:sz w:val="36"/>
          <w:szCs w:val="36"/>
        </w:rPr>
        <w:t>财政奖补项目验收清算报告表</w:t>
      </w:r>
      <w:r>
        <w:rPr>
          <w:rFonts w:ascii="仿宋_GB2312" w:hAnsi="宋体"/>
          <w:sz w:val="32"/>
          <w:szCs w:val="32"/>
        </w:rPr>
        <w:t xml:space="preserve"> </w:t>
      </w:r>
    </w:p>
    <w:p>
      <w:pPr>
        <w:pageBreakBefore w:val="0"/>
        <w:kinsoku/>
        <w:wordWrap/>
        <w:overflowPunct/>
        <w:topLinePunct w:val="0"/>
        <w:bidi w:val="0"/>
        <w:adjustRightInd/>
        <w:snapToGrid/>
        <w:spacing w:line="560" w:lineRule="exact"/>
        <w:ind w:right="0" w:rightChars="0"/>
        <w:jc w:val="both"/>
        <w:textAlignment w:val="auto"/>
        <w:rPr>
          <w:rFonts w:ascii="仿宋_GB2312" w:hAnsi="宋体"/>
          <w:sz w:val="24"/>
          <w:szCs w:val="24"/>
        </w:rPr>
      </w:pPr>
      <w:r>
        <w:rPr>
          <w:rFonts w:ascii="仿宋_GB2312" w:hAnsi="仿宋_GB2312"/>
          <w:sz w:val="24"/>
          <w:szCs w:val="24"/>
        </w:rPr>
        <w:t>申报单位：</w:t>
      </w:r>
      <w:r>
        <w:rPr>
          <w:rFonts w:ascii="仿宋_GB2312" w:hAnsi="宋体"/>
          <w:sz w:val="24"/>
          <w:szCs w:val="24"/>
        </w:rPr>
        <w:t xml:space="preserve">      </w:t>
      </w:r>
      <w:r>
        <w:rPr>
          <w:rFonts w:ascii="仿宋_GB2312" w:hAnsi="仿宋_GB2312"/>
          <w:sz w:val="24"/>
          <w:szCs w:val="24"/>
        </w:rPr>
        <w:t>县（市、区）</w:t>
      </w:r>
      <w:r>
        <w:rPr>
          <w:rFonts w:ascii="仿宋_GB2312" w:hAnsi="宋体"/>
          <w:sz w:val="24"/>
          <w:szCs w:val="24"/>
        </w:rPr>
        <w:t xml:space="preserve">      </w:t>
      </w:r>
      <w:r>
        <w:rPr>
          <w:rFonts w:ascii="仿宋_GB2312" w:hAnsi="仿宋_GB2312"/>
          <w:sz w:val="24"/>
          <w:szCs w:val="24"/>
        </w:rPr>
        <w:t>乡（镇）</w:t>
      </w:r>
      <w:r>
        <w:rPr>
          <w:rFonts w:ascii="仿宋_GB2312" w:hAnsi="宋体"/>
          <w:sz w:val="24"/>
          <w:szCs w:val="24"/>
        </w:rPr>
        <w:t xml:space="preserve">      </w:t>
      </w:r>
      <w:r>
        <w:rPr>
          <w:rFonts w:ascii="仿宋_GB2312" w:hAnsi="仿宋_GB2312"/>
          <w:sz w:val="24"/>
          <w:szCs w:val="24"/>
        </w:rPr>
        <w:t>村民委员会</w:t>
      </w:r>
      <w:r>
        <w:rPr>
          <w:rFonts w:ascii="仿宋_GB2312" w:hAnsi="宋体"/>
          <w:sz w:val="24"/>
          <w:szCs w:val="24"/>
        </w:rPr>
        <w:t xml:space="preserve">      </w:t>
      </w:r>
      <w:r>
        <w:rPr>
          <w:rFonts w:ascii="仿宋_GB2312" w:hAnsi="仿宋_GB2312"/>
          <w:sz w:val="24"/>
          <w:szCs w:val="24"/>
        </w:rPr>
        <w:t>自然村</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2371"/>
        <w:gridCol w:w="2372"/>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5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center"/>
              <w:textAlignment w:val="auto"/>
              <w:rPr>
                <w:rFonts w:ascii="仿宋_GB2312" w:hAnsi="宋体" w:eastAsia="宋体"/>
                <w:sz w:val="28"/>
                <w:szCs w:val="28"/>
              </w:rPr>
            </w:pPr>
            <w:r>
              <w:rPr>
                <w:rFonts w:ascii="仿宋_GB2312" w:hAnsi="宋体" w:eastAsia="Times New Roman"/>
                <w:sz w:val="28"/>
                <w:szCs w:val="28"/>
              </w:rPr>
              <w:t>项目名称</w:t>
            </w:r>
          </w:p>
        </w:tc>
        <w:tc>
          <w:tcPr>
            <w:tcW w:w="2371"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560" w:firstLineChars="200"/>
              <w:jc w:val="center"/>
              <w:textAlignment w:val="auto"/>
              <w:rPr>
                <w:rFonts w:ascii="仿宋_GB2312" w:hAnsi="宋体" w:eastAsia="宋体"/>
                <w:sz w:val="28"/>
                <w:szCs w:val="28"/>
              </w:rPr>
            </w:pPr>
          </w:p>
        </w:tc>
        <w:tc>
          <w:tcPr>
            <w:tcW w:w="2372"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center"/>
              <w:textAlignment w:val="auto"/>
              <w:rPr>
                <w:rFonts w:ascii="仿宋_GB2312" w:hAnsi="宋体" w:eastAsia="宋体"/>
                <w:sz w:val="28"/>
                <w:szCs w:val="28"/>
              </w:rPr>
            </w:pPr>
            <w:r>
              <w:rPr>
                <w:rFonts w:ascii="仿宋_GB2312" w:hAnsi="宋体" w:eastAsia="Times New Roman"/>
                <w:sz w:val="28"/>
                <w:szCs w:val="28"/>
              </w:rPr>
              <w:t>批准文号</w:t>
            </w:r>
          </w:p>
        </w:tc>
        <w:tc>
          <w:tcPr>
            <w:tcW w:w="2010"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560" w:firstLineChars="200"/>
              <w:jc w:val="center"/>
              <w:textAlignment w:val="auto"/>
              <w:rPr>
                <w:rFonts w:ascii="仿宋_GB2312"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5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center"/>
              <w:textAlignment w:val="auto"/>
              <w:rPr>
                <w:rFonts w:ascii="仿宋_GB2312" w:hAnsi="宋体" w:eastAsia="宋体"/>
                <w:sz w:val="28"/>
                <w:szCs w:val="28"/>
              </w:rPr>
            </w:pPr>
            <w:r>
              <w:rPr>
                <w:rFonts w:ascii="仿宋_GB2312" w:hAnsi="宋体" w:eastAsia="Times New Roman"/>
                <w:sz w:val="28"/>
                <w:szCs w:val="28"/>
              </w:rPr>
              <w:t>项目建成情况表</w:t>
            </w:r>
          </w:p>
        </w:tc>
        <w:tc>
          <w:tcPr>
            <w:tcW w:w="6753"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560" w:firstLineChars="200"/>
              <w:jc w:val="center"/>
              <w:textAlignment w:val="auto"/>
              <w:rPr>
                <w:rFonts w:ascii="仿宋_GB2312"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25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center"/>
              <w:textAlignment w:val="auto"/>
              <w:rPr>
                <w:rFonts w:ascii="仿宋_GB2312" w:hAnsi="宋体" w:eastAsia="Times New Roman"/>
                <w:sz w:val="28"/>
                <w:szCs w:val="28"/>
              </w:rPr>
            </w:pPr>
            <w:r>
              <w:rPr>
                <w:rFonts w:ascii="仿宋_GB2312" w:hAnsi="宋体" w:eastAsia="Times New Roman"/>
                <w:sz w:val="28"/>
                <w:szCs w:val="28"/>
              </w:rPr>
              <w:t>财政奖补（实物）</w:t>
            </w:r>
          </w:p>
          <w:p>
            <w:pPr>
              <w:pageBreakBefore w:val="0"/>
              <w:kinsoku/>
              <w:wordWrap/>
              <w:overflowPunct/>
              <w:topLinePunct w:val="0"/>
              <w:bidi w:val="0"/>
              <w:adjustRightInd/>
              <w:snapToGrid/>
              <w:spacing w:line="560" w:lineRule="exact"/>
              <w:ind w:right="0" w:rightChars="0"/>
              <w:jc w:val="center"/>
              <w:textAlignment w:val="auto"/>
              <w:rPr>
                <w:rFonts w:ascii="仿宋_GB2312" w:hAnsi="宋体" w:eastAsia="宋体"/>
                <w:sz w:val="28"/>
                <w:szCs w:val="28"/>
              </w:rPr>
            </w:pPr>
            <w:r>
              <w:rPr>
                <w:rFonts w:ascii="仿宋_GB2312" w:hAnsi="宋体" w:eastAsia="Times New Roman"/>
                <w:sz w:val="28"/>
                <w:szCs w:val="28"/>
              </w:rPr>
              <w:t>安排使用情况</w:t>
            </w:r>
          </w:p>
        </w:tc>
        <w:tc>
          <w:tcPr>
            <w:tcW w:w="6753"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560" w:firstLineChars="200"/>
              <w:textAlignment w:val="auto"/>
              <w:rPr>
                <w:rFonts w:ascii="仿宋_GB2312" w:hAnsi="宋体" w:eastAsia="Times New Roman"/>
                <w:sz w:val="28"/>
                <w:szCs w:val="28"/>
              </w:rPr>
            </w:pPr>
            <w:r>
              <w:rPr>
                <w:rFonts w:ascii="仿宋_GB2312" w:hAnsi="宋体" w:eastAsia="Times New Roman"/>
                <w:sz w:val="28"/>
                <w:szCs w:val="28"/>
              </w:rPr>
              <w:t>总投资        万元。</w:t>
            </w:r>
          </w:p>
          <w:p>
            <w:pPr>
              <w:pageBreakBefore w:val="0"/>
              <w:kinsoku/>
              <w:wordWrap/>
              <w:overflowPunct/>
              <w:topLinePunct w:val="0"/>
              <w:bidi w:val="0"/>
              <w:adjustRightInd/>
              <w:snapToGrid/>
              <w:spacing w:line="560" w:lineRule="exact"/>
              <w:ind w:left="0" w:leftChars="0" w:right="0" w:rightChars="0" w:firstLine="560" w:firstLineChars="200"/>
              <w:textAlignment w:val="auto"/>
              <w:rPr>
                <w:rFonts w:ascii="仿宋_GB2312" w:hAnsi="宋体" w:eastAsia="宋体"/>
                <w:sz w:val="28"/>
                <w:szCs w:val="28"/>
              </w:rPr>
            </w:pPr>
            <w:r>
              <w:rPr>
                <w:rFonts w:ascii="仿宋_GB2312" w:hAnsi="宋体" w:eastAsia="Times New Roman"/>
                <w:sz w:val="28"/>
                <w:szCs w:val="28"/>
              </w:rPr>
              <w:t>其中：财政奖补    万元、群众自筹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25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center"/>
              <w:textAlignment w:val="auto"/>
              <w:rPr>
                <w:rFonts w:ascii="仿宋_GB2312" w:hAnsi="宋体" w:eastAsia="Times New Roman"/>
                <w:sz w:val="28"/>
                <w:szCs w:val="28"/>
              </w:rPr>
            </w:pPr>
            <w:r>
              <w:rPr>
                <w:rFonts w:ascii="仿宋_GB2312" w:hAnsi="宋体" w:eastAsia="Times New Roman"/>
                <w:sz w:val="28"/>
                <w:szCs w:val="28"/>
              </w:rPr>
              <w:t>村民民主监督管理或民主理财小组</w:t>
            </w:r>
          </w:p>
          <w:p>
            <w:pPr>
              <w:pageBreakBefore w:val="0"/>
              <w:kinsoku/>
              <w:wordWrap/>
              <w:overflowPunct/>
              <w:topLinePunct w:val="0"/>
              <w:bidi w:val="0"/>
              <w:adjustRightInd/>
              <w:snapToGrid/>
              <w:spacing w:line="560" w:lineRule="exact"/>
              <w:ind w:right="0" w:rightChars="0"/>
              <w:jc w:val="center"/>
              <w:textAlignment w:val="auto"/>
              <w:rPr>
                <w:rFonts w:ascii="仿宋_GB2312" w:hAnsi="宋体" w:eastAsia="宋体"/>
                <w:sz w:val="28"/>
                <w:szCs w:val="28"/>
              </w:rPr>
            </w:pPr>
            <w:r>
              <w:rPr>
                <w:rFonts w:ascii="仿宋_GB2312" w:hAnsi="宋体" w:eastAsia="Times New Roman"/>
                <w:sz w:val="28"/>
                <w:szCs w:val="28"/>
              </w:rPr>
              <w:t>审核情况</w:t>
            </w:r>
          </w:p>
        </w:tc>
        <w:tc>
          <w:tcPr>
            <w:tcW w:w="6753"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560" w:firstLineChars="200"/>
              <w:textAlignment w:val="auto"/>
              <w:rPr>
                <w:rFonts w:ascii="仿宋_GB2312" w:hAnsi="宋体" w:eastAsia="Times New Roman"/>
                <w:sz w:val="28"/>
                <w:szCs w:val="28"/>
              </w:rPr>
            </w:pPr>
          </w:p>
          <w:p>
            <w:pPr>
              <w:pageBreakBefore w:val="0"/>
              <w:kinsoku/>
              <w:wordWrap/>
              <w:overflowPunct/>
              <w:topLinePunct w:val="0"/>
              <w:bidi w:val="0"/>
              <w:adjustRightInd/>
              <w:snapToGrid/>
              <w:spacing w:line="560" w:lineRule="exact"/>
              <w:ind w:left="0" w:leftChars="0" w:right="0" w:rightChars="0" w:firstLine="560" w:firstLineChars="200"/>
              <w:textAlignment w:val="auto"/>
              <w:rPr>
                <w:rFonts w:ascii="仿宋_GB2312" w:hAnsi="宋体" w:eastAsia="Times New Roman"/>
                <w:sz w:val="28"/>
                <w:szCs w:val="28"/>
              </w:rPr>
            </w:pPr>
          </w:p>
          <w:p>
            <w:pPr>
              <w:pageBreakBefore w:val="0"/>
              <w:kinsoku/>
              <w:wordWrap/>
              <w:overflowPunct/>
              <w:topLinePunct w:val="0"/>
              <w:bidi w:val="0"/>
              <w:adjustRightInd/>
              <w:snapToGrid/>
              <w:spacing w:line="560" w:lineRule="exact"/>
              <w:ind w:left="0" w:leftChars="0" w:right="0" w:rightChars="0" w:firstLine="560" w:firstLineChars="200"/>
              <w:textAlignment w:val="auto"/>
              <w:rPr>
                <w:rFonts w:ascii="仿宋_GB2312" w:hAnsi="宋体" w:eastAsia="宋体"/>
                <w:sz w:val="28"/>
                <w:szCs w:val="28"/>
              </w:rPr>
            </w:pPr>
            <w:r>
              <w:rPr>
                <w:rFonts w:ascii="仿宋_GB2312" w:hAnsi="宋体" w:eastAsia="Times New Roman"/>
                <w:sz w:val="28"/>
                <w:szCs w:val="28"/>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25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center"/>
              <w:textAlignment w:val="auto"/>
              <w:rPr>
                <w:rFonts w:ascii="仿宋_GB2312" w:hAnsi="宋体" w:eastAsia="Times New Roman"/>
                <w:sz w:val="28"/>
                <w:szCs w:val="28"/>
              </w:rPr>
            </w:pPr>
            <w:r>
              <w:rPr>
                <w:rFonts w:ascii="仿宋_GB2312" w:hAnsi="宋体" w:eastAsia="Times New Roman"/>
                <w:sz w:val="28"/>
                <w:szCs w:val="28"/>
              </w:rPr>
              <w:t>村民委员会</w:t>
            </w:r>
          </w:p>
          <w:p>
            <w:pPr>
              <w:pageBreakBefore w:val="0"/>
              <w:kinsoku/>
              <w:wordWrap/>
              <w:overflowPunct/>
              <w:topLinePunct w:val="0"/>
              <w:bidi w:val="0"/>
              <w:adjustRightInd/>
              <w:snapToGrid/>
              <w:spacing w:line="560" w:lineRule="exact"/>
              <w:ind w:right="0" w:rightChars="0"/>
              <w:jc w:val="center"/>
              <w:textAlignment w:val="auto"/>
              <w:rPr>
                <w:rFonts w:ascii="仿宋_GB2312" w:hAnsi="宋体" w:eastAsia="宋体"/>
                <w:sz w:val="28"/>
                <w:szCs w:val="28"/>
              </w:rPr>
            </w:pPr>
            <w:r>
              <w:rPr>
                <w:rFonts w:ascii="仿宋_GB2312" w:hAnsi="宋体" w:eastAsia="Times New Roman"/>
                <w:sz w:val="28"/>
                <w:szCs w:val="28"/>
              </w:rPr>
              <w:t>审核意见</w:t>
            </w:r>
          </w:p>
        </w:tc>
        <w:tc>
          <w:tcPr>
            <w:tcW w:w="6753"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560" w:firstLineChars="200"/>
              <w:jc w:val="center"/>
              <w:textAlignment w:val="auto"/>
              <w:rPr>
                <w:rFonts w:ascii="仿宋_GB2312" w:hAnsi="宋体" w:eastAsia="Times New Roman"/>
                <w:sz w:val="28"/>
                <w:szCs w:val="28"/>
              </w:rPr>
            </w:pPr>
          </w:p>
          <w:p>
            <w:pPr>
              <w:pageBreakBefore w:val="0"/>
              <w:kinsoku/>
              <w:wordWrap/>
              <w:overflowPunct/>
              <w:topLinePunct w:val="0"/>
              <w:bidi w:val="0"/>
              <w:adjustRightInd/>
              <w:snapToGrid/>
              <w:spacing w:line="560" w:lineRule="exact"/>
              <w:ind w:left="0" w:leftChars="0" w:right="0" w:rightChars="0" w:firstLine="560" w:firstLineChars="200"/>
              <w:jc w:val="center"/>
              <w:textAlignment w:val="auto"/>
              <w:rPr>
                <w:rFonts w:ascii="仿宋_GB2312" w:hAnsi="宋体" w:eastAsia="宋体"/>
                <w:sz w:val="28"/>
                <w:szCs w:val="28"/>
              </w:rPr>
            </w:pPr>
            <w:r>
              <w:rPr>
                <w:rFonts w:ascii="仿宋_GB2312" w:hAnsi="宋体" w:eastAsia="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25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center"/>
              <w:textAlignment w:val="auto"/>
              <w:rPr>
                <w:rFonts w:ascii="仿宋_GB2312" w:hAnsi="宋体" w:eastAsia="宋体"/>
                <w:sz w:val="28"/>
                <w:szCs w:val="28"/>
              </w:rPr>
            </w:pPr>
            <w:r>
              <w:rPr>
                <w:rFonts w:ascii="仿宋_GB2312" w:hAnsi="宋体" w:eastAsia="Times New Roman"/>
                <w:sz w:val="28"/>
                <w:szCs w:val="28"/>
              </w:rPr>
              <w:t>乡（镇）人民政府验收意见</w:t>
            </w:r>
          </w:p>
        </w:tc>
        <w:tc>
          <w:tcPr>
            <w:tcW w:w="6753"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560" w:firstLineChars="200"/>
              <w:jc w:val="center"/>
              <w:textAlignment w:val="auto"/>
              <w:rPr>
                <w:rFonts w:ascii="仿宋_GB2312" w:hAnsi="宋体" w:eastAsia="Times New Roman"/>
                <w:sz w:val="28"/>
                <w:szCs w:val="28"/>
              </w:rPr>
            </w:pPr>
          </w:p>
          <w:p>
            <w:pPr>
              <w:pageBreakBefore w:val="0"/>
              <w:kinsoku/>
              <w:wordWrap/>
              <w:overflowPunct/>
              <w:topLinePunct w:val="0"/>
              <w:bidi w:val="0"/>
              <w:adjustRightInd/>
              <w:snapToGrid/>
              <w:spacing w:line="560" w:lineRule="exact"/>
              <w:ind w:left="0" w:leftChars="0" w:right="0" w:rightChars="0" w:firstLine="560" w:firstLineChars="200"/>
              <w:jc w:val="center"/>
              <w:textAlignment w:val="auto"/>
              <w:rPr>
                <w:rFonts w:ascii="仿宋_GB2312" w:hAnsi="宋体" w:eastAsia="宋体"/>
                <w:sz w:val="28"/>
                <w:szCs w:val="28"/>
              </w:rPr>
            </w:pPr>
            <w:r>
              <w:rPr>
                <w:rFonts w:ascii="仿宋_GB2312" w:hAnsi="宋体" w:eastAsia="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25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right="0" w:rightChars="0"/>
              <w:jc w:val="center"/>
              <w:textAlignment w:val="auto"/>
              <w:rPr>
                <w:rFonts w:ascii="仿宋_GB2312" w:hAnsi="宋体" w:eastAsia="宋体"/>
                <w:sz w:val="28"/>
                <w:szCs w:val="28"/>
              </w:rPr>
            </w:pPr>
            <w:r>
              <w:rPr>
                <w:rFonts w:ascii="仿宋_GB2312" w:hAnsi="宋体" w:eastAsia="Times New Roman"/>
                <w:sz w:val="28"/>
                <w:szCs w:val="28"/>
              </w:rPr>
              <w:t>县（市、区）农村综合改革工作领导小组复审意见</w:t>
            </w:r>
          </w:p>
        </w:tc>
        <w:tc>
          <w:tcPr>
            <w:tcW w:w="6753" w:type="dxa"/>
            <w:gridSpan w:val="3"/>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adjustRightInd/>
              <w:snapToGrid/>
              <w:spacing w:line="560" w:lineRule="exact"/>
              <w:ind w:left="0" w:leftChars="0" w:right="0" w:rightChars="0" w:firstLine="560" w:firstLineChars="200"/>
              <w:jc w:val="center"/>
              <w:textAlignment w:val="auto"/>
              <w:rPr>
                <w:rFonts w:ascii="仿宋_GB2312" w:hAnsi="宋体" w:eastAsia="Times New Roman"/>
                <w:sz w:val="28"/>
                <w:szCs w:val="28"/>
              </w:rPr>
            </w:pPr>
          </w:p>
          <w:p>
            <w:pPr>
              <w:pageBreakBefore w:val="0"/>
              <w:kinsoku/>
              <w:wordWrap/>
              <w:overflowPunct/>
              <w:topLinePunct w:val="0"/>
              <w:bidi w:val="0"/>
              <w:adjustRightInd/>
              <w:snapToGrid/>
              <w:spacing w:line="560" w:lineRule="exact"/>
              <w:ind w:left="0" w:leftChars="0" w:right="0" w:rightChars="0" w:firstLine="560" w:firstLineChars="200"/>
              <w:jc w:val="center"/>
              <w:textAlignment w:val="auto"/>
              <w:rPr>
                <w:rFonts w:ascii="仿宋_GB2312" w:hAnsi="宋体" w:eastAsia="Times New Roman"/>
                <w:sz w:val="28"/>
                <w:szCs w:val="28"/>
              </w:rPr>
            </w:pPr>
          </w:p>
          <w:p>
            <w:pPr>
              <w:pageBreakBefore w:val="0"/>
              <w:kinsoku/>
              <w:wordWrap/>
              <w:overflowPunct/>
              <w:topLinePunct w:val="0"/>
              <w:bidi w:val="0"/>
              <w:adjustRightInd/>
              <w:snapToGrid/>
              <w:spacing w:line="560" w:lineRule="exact"/>
              <w:ind w:left="0" w:leftChars="0" w:right="0" w:rightChars="0" w:firstLine="560" w:firstLineChars="200"/>
              <w:jc w:val="center"/>
              <w:textAlignment w:val="auto"/>
              <w:rPr>
                <w:rFonts w:ascii="仿宋_GB2312" w:hAnsi="宋体" w:eastAsia="宋体"/>
                <w:sz w:val="28"/>
                <w:szCs w:val="28"/>
              </w:rPr>
            </w:pPr>
            <w:r>
              <w:rPr>
                <w:rFonts w:ascii="仿宋_GB2312" w:hAnsi="宋体" w:eastAsia="Times New Roman"/>
                <w:sz w:val="28"/>
                <w:szCs w:val="28"/>
              </w:rPr>
              <w:t xml:space="preserve">                       年    月    日</w:t>
            </w:r>
          </w:p>
        </w:tc>
      </w:tr>
    </w:tbl>
    <w:p>
      <w:pPr>
        <w:pageBreakBefore w:val="0"/>
        <w:kinsoku/>
        <w:wordWrap/>
        <w:overflowPunct/>
        <w:topLinePunct w:val="0"/>
        <w:bidi w:val="0"/>
        <w:adjustRightInd/>
        <w:snapToGrid/>
        <w:spacing w:line="560" w:lineRule="exact"/>
        <w:ind w:right="0" w:rightChars="0"/>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4A30"/>
    <w:rsid w:val="00005E77"/>
    <w:rsid w:val="00007D0F"/>
    <w:rsid w:val="0001179C"/>
    <w:rsid w:val="0002068D"/>
    <w:rsid w:val="000250B4"/>
    <w:rsid w:val="00031E2A"/>
    <w:rsid w:val="00032FBC"/>
    <w:rsid w:val="00044ED7"/>
    <w:rsid w:val="00050C81"/>
    <w:rsid w:val="0005396D"/>
    <w:rsid w:val="00080812"/>
    <w:rsid w:val="00093DB4"/>
    <w:rsid w:val="00095859"/>
    <w:rsid w:val="00096471"/>
    <w:rsid w:val="000A1B2A"/>
    <w:rsid w:val="000A7682"/>
    <w:rsid w:val="000B00FA"/>
    <w:rsid w:val="000C2477"/>
    <w:rsid w:val="000C49C9"/>
    <w:rsid w:val="000C4A47"/>
    <w:rsid w:val="000D46F1"/>
    <w:rsid w:val="000E119C"/>
    <w:rsid w:val="000E23CD"/>
    <w:rsid w:val="000E2E03"/>
    <w:rsid w:val="000E5832"/>
    <w:rsid w:val="0010177F"/>
    <w:rsid w:val="001157F8"/>
    <w:rsid w:val="0012009A"/>
    <w:rsid w:val="00120FF6"/>
    <w:rsid w:val="001239A0"/>
    <w:rsid w:val="00123B23"/>
    <w:rsid w:val="0013219C"/>
    <w:rsid w:val="00137293"/>
    <w:rsid w:val="00137A6A"/>
    <w:rsid w:val="0014045A"/>
    <w:rsid w:val="00141797"/>
    <w:rsid w:val="00173771"/>
    <w:rsid w:val="0017683E"/>
    <w:rsid w:val="001834AC"/>
    <w:rsid w:val="00192206"/>
    <w:rsid w:val="001A2403"/>
    <w:rsid w:val="001A5CE5"/>
    <w:rsid w:val="001B16E0"/>
    <w:rsid w:val="001C549D"/>
    <w:rsid w:val="001D169A"/>
    <w:rsid w:val="001D42C6"/>
    <w:rsid w:val="001D465E"/>
    <w:rsid w:val="001E0B0C"/>
    <w:rsid w:val="001E3697"/>
    <w:rsid w:val="001E4C23"/>
    <w:rsid w:val="00203C31"/>
    <w:rsid w:val="00204DB1"/>
    <w:rsid w:val="002059FF"/>
    <w:rsid w:val="00210B48"/>
    <w:rsid w:val="00211EB7"/>
    <w:rsid w:val="00213F31"/>
    <w:rsid w:val="002207BF"/>
    <w:rsid w:val="00230727"/>
    <w:rsid w:val="00241328"/>
    <w:rsid w:val="00242429"/>
    <w:rsid w:val="00245A7F"/>
    <w:rsid w:val="00247262"/>
    <w:rsid w:val="002539AF"/>
    <w:rsid w:val="002560C0"/>
    <w:rsid w:val="002609AC"/>
    <w:rsid w:val="002642E9"/>
    <w:rsid w:val="00270674"/>
    <w:rsid w:val="00287283"/>
    <w:rsid w:val="00296244"/>
    <w:rsid w:val="002B7710"/>
    <w:rsid w:val="002C5245"/>
    <w:rsid w:val="002C630D"/>
    <w:rsid w:val="002D5803"/>
    <w:rsid w:val="002F57A5"/>
    <w:rsid w:val="00302897"/>
    <w:rsid w:val="00315199"/>
    <w:rsid w:val="003156C9"/>
    <w:rsid w:val="00316A34"/>
    <w:rsid w:val="00320839"/>
    <w:rsid w:val="00324931"/>
    <w:rsid w:val="00324959"/>
    <w:rsid w:val="00346221"/>
    <w:rsid w:val="003605FE"/>
    <w:rsid w:val="00362D15"/>
    <w:rsid w:val="00374190"/>
    <w:rsid w:val="0038034B"/>
    <w:rsid w:val="00384705"/>
    <w:rsid w:val="003951CC"/>
    <w:rsid w:val="0039799B"/>
    <w:rsid w:val="003A025A"/>
    <w:rsid w:val="003A1FDB"/>
    <w:rsid w:val="003C7008"/>
    <w:rsid w:val="003D7B20"/>
    <w:rsid w:val="003E190C"/>
    <w:rsid w:val="003E541E"/>
    <w:rsid w:val="004109D0"/>
    <w:rsid w:val="0041254C"/>
    <w:rsid w:val="004127B7"/>
    <w:rsid w:val="0042557B"/>
    <w:rsid w:val="00435FEA"/>
    <w:rsid w:val="004578BF"/>
    <w:rsid w:val="0047298B"/>
    <w:rsid w:val="00483BC0"/>
    <w:rsid w:val="00487781"/>
    <w:rsid w:val="00490DC2"/>
    <w:rsid w:val="004912EC"/>
    <w:rsid w:val="004A0316"/>
    <w:rsid w:val="004B5ED4"/>
    <w:rsid w:val="004C38CF"/>
    <w:rsid w:val="004E79AE"/>
    <w:rsid w:val="004F1726"/>
    <w:rsid w:val="004F4286"/>
    <w:rsid w:val="00514B93"/>
    <w:rsid w:val="00515AE9"/>
    <w:rsid w:val="00530C1D"/>
    <w:rsid w:val="00542DF9"/>
    <w:rsid w:val="00546E6F"/>
    <w:rsid w:val="005508E4"/>
    <w:rsid w:val="005568C9"/>
    <w:rsid w:val="005759EC"/>
    <w:rsid w:val="0058592C"/>
    <w:rsid w:val="005906EA"/>
    <w:rsid w:val="00590AD2"/>
    <w:rsid w:val="005A4F0C"/>
    <w:rsid w:val="005B1BED"/>
    <w:rsid w:val="005B3A9B"/>
    <w:rsid w:val="005B4CA6"/>
    <w:rsid w:val="005B4EA7"/>
    <w:rsid w:val="005C151C"/>
    <w:rsid w:val="005D1BE2"/>
    <w:rsid w:val="005D6244"/>
    <w:rsid w:val="005E6DF6"/>
    <w:rsid w:val="005F1680"/>
    <w:rsid w:val="00600AFE"/>
    <w:rsid w:val="00604DD4"/>
    <w:rsid w:val="0060567C"/>
    <w:rsid w:val="00606719"/>
    <w:rsid w:val="00610C44"/>
    <w:rsid w:val="0061432A"/>
    <w:rsid w:val="00641748"/>
    <w:rsid w:val="00646FA5"/>
    <w:rsid w:val="006519FC"/>
    <w:rsid w:val="006533DE"/>
    <w:rsid w:val="00654F27"/>
    <w:rsid w:val="00660930"/>
    <w:rsid w:val="006774BD"/>
    <w:rsid w:val="00687CA4"/>
    <w:rsid w:val="00695CA6"/>
    <w:rsid w:val="006A0C78"/>
    <w:rsid w:val="006A2DF7"/>
    <w:rsid w:val="006C60A6"/>
    <w:rsid w:val="006C7DA6"/>
    <w:rsid w:val="006D54D9"/>
    <w:rsid w:val="006E4A60"/>
    <w:rsid w:val="006F4E89"/>
    <w:rsid w:val="006F6C61"/>
    <w:rsid w:val="006F6F70"/>
    <w:rsid w:val="006F716D"/>
    <w:rsid w:val="00703BEF"/>
    <w:rsid w:val="00713557"/>
    <w:rsid w:val="007300DE"/>
    <w:rsid w:val="00735586"/>
    <w:rsid w:val="00742264"/>
    <w:rsid w:val="007428BD"/>
    <w:rsid w:val="00764D0E"/>
    <w:rsid w:val="007755F4"/>
    <w:rsid w:val="00780672"/>
    <w:rsid w:val="00783FDB"/>
    <w:rsid w:val="00787367"/>
    <w:rsid w:val="00793525"/>
    <w:rsid w:val="007A179E"/>
    <w:rsid w:val="007A4CC4"/>
    <w:rsid w:val="007B29E5"/>
    <w:rsid w:val="007C2513"/>
    <w:rsid w:val="007D46B3"/>
    <w:rsid w:val="007D7DA4"/>
    <w:rsid w:val="007E1A86"/>
    <w:rsid w:val="007E4F40"/>
    <w:rsid w:val="007F0AB3"/>
    <w:rsid w:val="007F0CAF"/>
    <w:rsid w:val="00802384"/>
    <w:rsid w:val="00827231"/>
    <w:rsid w:val="0083662A"/>
    <w:rsid w:val="00855845"/>
    <w:rsid w:val="0086627E"/>
    <w:rsid w:val="00880893"/>
    <w:rsid w:val="00886D7C"/>
    <w:rsid w:val="00895EE5"/>
    <w:rsid w:val="008B15DF"/>
    <w:rsid w:val="008B5AD0"/>
    <w:rsid w:val="008B5C8F"/>
    <w:rsid w:val="008C6361"/>
    <w:rsid w:val="008D63A6"/>
    <w:rsid w:val="008E56A6"/>
    <w:rsid w:val="0090245F"/>
    <w:rsid w:val="00904DD0"/>
    <w:rsid w:val="0091319F"/>
    <w:rsid w:val="00917203"/>
    <w:rsid w:val="009220AF"/>
    <w:rsid w:val="00924ADC"/>
    <w:rsid w:val="00936101"/>
    <w:rsid w:val="009477C1"/>
    <w:rsid w:val="00963AAB"/>
    <w:rsid w:val="00977C6A"/>
    <w:rsid w:val="00985099"/>
    <w:rsid w:val="00985C83"/>
    <w:rsid w:val="00991F05"/>
    <w:rsid w:val="00996721"/>
    <w:rsid w:val="009A26B4"/>
    <w:rsid w:val="009A468C"/>
    <w:rsid w:val="009A6283"/>
    <w:rsid w:val="009B3145"/>
    <w:rsid w:val="009D3DE2"/>
    <w:rsid w:val="009D6635"/>
    <w:rsid w:val="009F13CE"/>
    <w:rsid w:val="00A01380"/>
    <w:rsid w:val="00A116E2"/>
    <w:rsid w:val="00A238D4"/>
    <w:rsid w:val="00A264C5"/>
    <w:rsid w:val="00A368BD"/>
    <w:rsid w:val="00A704E9"/>
    <w:rsid w:val="00A76DE4"/>
    <w:rsid w:val="00A84C56"/>
    <w:rsid w:val="00A85675"/>
    <w:rsid w:val="00A92F60"/>
    <w:rsid w:val="00A947EF"/>
    <w:rsid w:val="00AA26EF"/>
    <w:rsid w:val="00AB1ED4"/>
    <w:rsid w:val="00AB2555"/>
    <w:rsid w:val="00AB58A6"/>
    <w:rsid w:val="00AC3698"/>
    <w:rsid w:val="00AC75F0"/>
    <w:rsid w:val="00AD10B1"/>
    <w:rsid w:val="00AE1822"/>
    <w:rsid w:val="00AE6737"/>
    <w:rsid w:val="00AF1D2B"/>
    <w:rsid w:val="00AF372B"/>
    <w:rsid w:val="00AF444A"/>
    <w:rsid w:val="00AF5F67"/>
    <w:rsid w:val="00B0614C"/>
    <w:rsid w:val="00B10680"/>
    <w:rsid w:val="00B13635"/>
    <w:rsid w:val="00B14CB6"/>
    <w:rsid w:val="00B25C85"/>
    <w:rsid w:val="00B45E55"/>
    <w:rsid w:val="00B46AFD"/>
    <w:rsid w:val="00B50A01"/>
    <w:rsid w:val="00B570C1"/>
    <w:rsid w:val="00B64234"/>
    <w:rsid w:val="00B65317"/>
    <w:rsid w:val="00B66A0D"/>
    <w:rsid w:val="00B70A8B"/>
    <w:rsid w:val="00B83341"/>
    <w:rsid w:val="00B85918"/>
    <w:rsid w:val="00B95FEF"/>
    <w:rsid w:val="00BA1200"/>
    <w:rsid w:val="00BA4053"/>
    <w:rsid w:val="00BB1F02"/>
    <w:rsid w:val="00BB3CFB"/>
    <w:rsid w:val="00BB46C0"/>
    <w:rsid w:val="00BC49DE"/>
    <w:rsid w:val="00BC6440"/>
    <w:rsid w:val="00BF26FF"/>
    <w:rsid w:val="00C03BE0"/>
    <w:rsid w:val="00C07C47"/>
    <w:rsid w:val="00C16294"/>
    <w:rsid w:val="00C17643"/>
    <w:rsid w:val="00C3101F"/>
    <w:rsid w:val="00C311AA"/>
    <w:rsid w:val="00C36D41"/>
    <w:rsid w:val="00C43D7C"/>
    <w:rsid w:val="00C43F77"/>
    <w:rsid w:val="00C47482"/>
    <w:rsid w:val="00C51728"/>
    <w:rsid w:val="00C638D1"/>
    <w:rsid w:val="00C65C02"/>
    <w:rsid w:val="00C676EA"/>
    <w:rsid w:val="00C7454F"/>
    <w:rsid w:val="00CA0046"/>
    <w:rsid w:val="00CA17CB"/>
    <w:rsid w:val="00CA22B1"/>
    <w:rsid w:val="00CA52E5"/>
    <w:rsid w:val="00CB42F3"/>
    <w:rsid w:val="00CC178D"/>
    <w:rsid w:val="00CC6154"/>
    <w:rsid w:val="00CD04D3"/>
    <w:rsid w:val="00CD0E29"/>
    <w:rsid w:val="00CD16A0"/>
    <w:rsid w:val="00CE549C"/>
    <w:rsid w:val="00CE57B1"/>
    <w:rsid w:val="00CE5DCB"/>
    <w:rsid w:val="00CF35AA"/>
    <w:rsid w:val="00D0286C"/>
    <w:rsid w:val="00D04A30"/>
    <w:rsid w:val="00D077FF"/>
    <w:rsid w:val="00D07B86"/>
    <w:rsid w:val="00D15A52"/>
    <w:rsid w:val="00D21DEC"/>
    <w:rsid w:val="00D35FF8"/>
    <w:rsid w:val="00D5033F"/>
    <w:rsid w:val="00D549F9"/>
    <w:rsid w:val="00D66862"/>
    <w:rsid w:val="00D67CD1"/>
    <w:rsid w:val="00D71E5A"/>
    <w:rsid w:val="00D7245E"/>
    <w:rsid w:val="00D819CE"/>
    <w:rsid w:val="00D937D5"/>
    <w:rsid w:val="00D96C8D"/>
    <w:rsid w:val="00DA376C"/>
    <w:rsid w:val="00DA6ED3"/>
    <w:rsid w:val="00DB6D52"/>
    <w:rsid w:val="00DC36B9"/>
    <w:rsid w:val="00DD1787"/>
    <w:rsid w:val="00DD3032"/>
    <w:rsid w:val="00DD5EE1"/>
    <w:rsid w:val="00DD75E5"/>
    <w:rsid w:val="00DE00C0"/>
    <w:rsid w:val="00DF363E"/>
    <w:rsid w:val="00E00BC4"/>
    <w:rsid w:val="00E01D04"/>
    <w:rsid w:val="00E12439"/>
    <w:rsid w:val="00E17439"/>
    <w:rsid w:val="00E23DDB"/>
    <w:rsid w:val="00E261E0"/>
    <w:rsid w:val="00E31211"/>
    <w:rsid w:val="00E31763"/>
    <w:rsid w:val="00E52758"/>
    <w:rsid w:val="00E535BF"/>
    <w:rsid w:val="00E553F9"/>
    <w:rsid w:val="00E63888"/>
    <w:rsid w:val="00E70B30"/>
    <w:rsid w:val="00E8414A"/>
    <w:rsid w:val="00E96DAC"/>
    <w:rsid w:val="00E97941"/>
    <w:rsid w:val="00EA48CD"/>
    <w:rsid w:val="00EB1718"/>
    <w:rsid w:val="00EC3995"/>
    <w:rsid w:val="00EC609A"/>
    <w:rsid w:val="00EE3B1E"/>
    <w:rsid w:val="00EE5FA2"/>
    <w:rsid w:val="00EE7BE6"/>
    <w:rsid w:val="00EF5A19"/>
    <w:rsid w:val="00EF629A"/>
    <w:rsid w:val="00F00F97"/>
    <w:rsid w:val="00F01ECB"/>
    <w:rsid w:val="00F0392A"/>
    <w:rsid w:val="00F22507"/>
    <w:rsid w:val="00F26CD7"/>
    <w:rsid w:val="00F50E63"/>
    <w:rsid w:val="00F53CBC"/>
    <w:rsid w:val="00F62E54"/>
    <w:rsid w:val="00F77558"/>
    <w:rsid w:val="00FA05B0"/>
    <w:rsid w:val="00FA38B0"/>
    <w:rsid w:val="00FA6ECD"/>
    <w:rsid w:val="00FA764C"/>
    <w:rsid w:val="00FB168F"/>
    <w:rsid w:val="00FB1F96"/>
    <w:rsid w:val="00FB249E"/>
    <w:rsid w:val="00FE19F7"/>
    <w:rsid w:val="00FE501F"/>
    <w:rsid w:val="00FE75BA"/>
    <w:rsid w:val="00FF00C3"/>
    <w:rsid w:val="00FF187D"/>
    <w:rsid w:val="00FF64D2"/>
    <w:rsid w:val="0213218D"/>
    <w:rsid w:val="04615A3F"/>
    <w:rsid w:val="04712625"/>
    <w:rsid w:val="07C2560C"/>
    <w:rsid w:val="09324ADB"/>
    <w:rsid w:val="09412663"/>
    <w:rsid w:val="0C6C0B64"/>
    <w:rsid w:val="0E444B7A"/>
    <w:rsid w:val="11D86304"/>
    <w:rsid w:val="13B03C7A"/>
    <w:rsid w:val="14217041"/>
    <w:rsid w:val="143D18F1"/>
    <w:rsid w:val="147D1341"/>
    <w:rsid w:val="15E3636E"/>
    <w:rsid w:val="16D81A8D"/>
    <w:rsid w:val="18CE2383"/>
    <w:rsid w:val="1A4624DC"/>
    <w:rsid w:val="1AAE6C84"/>
    <w:rsid w:val="1D81618C"/>
    <w:rsid w:val="1DD250B0"/>
    <w:rsid w:val="20936AD0"/>
    <w:rsid w:val="215274BF"/>
    <w:rsid w:val="231B3C1F"/>
    <w:rsid w:val="23AB09BE"/>
    <w:rsid w:val="23F66716"/>
    <w:rsid w:val="24DE652B"/>
    <w:rsid w:val="26BC2B9B"/>
    <w:rsid w:val="2AE11DB1"/>
    <w:rsid w:val="2FE42D58"/>
    <w:rsid w:val="314215A0"/>
    <w:rsid w:val="33275B07"/>
    <w:rsid w:val="34D043A3"/>
    <w:rsid w:val="34D1094E"/>
    <w:rsid w:val="362B4798"/>
    <w:rsid w:val="392D5F41"/>
    <w:rsid w:val="39FD4D64"/>
    <w:rsid w:val="3B7A37B5"/>
    <w:rsid w:val="3B9D6EE5"/>
    <w:rsid w:val="3D92680B"/>
    <w:rsid w:val="3EFE3738"/>
    <w:rsid w:val="3FAE06A2"/>
    <w:rsid w:val="41C32B03"/>
    <w:rsid w:val="43377FCE"/>
    <w:rsid w:val="43F873EA"/>
    <w:rsid w:val="4418712B"/>
    <w:rsid w:val="46651706"/>
    <w:rsid w:val="47D511C2"/>
    <w:rsid w:val="484D2B77"/>
    <w:rsid w:val="485334B9"/>
    <w:rsid w:val="4B3D4D2C"/>
    <w:rsid w:val="4FD45524"/>
    <w:rsid w:val="51EF09E7"/>
    <w:rsid w:val="531E0008"/>
    <w:rsid w:val="55494894"/>
    <w:rsid w:val="5D1D02BE"/>
    <w:rsid w:val="5DAA0DE6"/>
    <w:rsid w:val="5DE5715D"/>
    <w:rsid w:val="5F8E2588"/>
    <w:rsid w:val="60890B5A"/>
    <w:rsid w:val="61E52355"/>
    <w:rsid w:val="624A58A2"/>
    <w:rsid w:val="64255FE2"/>
    <w:rsid w:val="66285E0D"/>
    <w:rsid w:val="668D280A"/>
    <w:rsid w:val="67A42A4E"/>
    <w:rsid w:val="6C1E1923"/>
    <w:rsid w:val="6D095F1E"/>
    <w:rsid w:val="6D7C06FC"/>
    <w:rsid w:val="6DAF7F78"/>
    <w:rsid w:val="6FC7616A"/>
    <w:rsid w:val="6FCC6044"/>
    <w:rsid w:val="70677382"/>
    <w:rsid w:val="712227FD"/>
    <w:rsid w:val="71BA0FD1"/>
    <w:rsid w:val="726811E7"/>
    <w:rsid w:val="73D63EDA"/>
    <w:rsid w:val="757A67C0"/>
    <w:rsid w:val="786E48C1"/>
    <w:rsid w:val="7C4A6587"/>
    <w:rsid w:val="7C9F1EAA"/>
    <w:rsid w:val="7DF81CAB"/>
    <w:rsid w:val="7E710463"/>
    <w:rsid w:val="7F843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cs="Times New Roman"/>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D1061-C858-42DC-B35E-343535FEE9E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1015</Words>
  <Characters>5790</Characters>
  <Lines>48</Lines>
  <Paragraphs>13</Paragraphs>
  <TotalTime>1</TotalTime>
  <ScaleCrop>false</ScaleCrop>
  <LinksUpToDate>false</LinksUpToDate>
  <CharactersWithSpaces>6792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2019-07-31T01:50:00Z</dcterms:created>
  <dc:creator>周健</dc:creator>
  <cp:lastModifiedBy>Administrator</cp:lastModifiedBy>
  <cp:lastPrinted>2020-08-10T10:04:00Z</cp:lastPrinted>
  <dcterms:modified xsi:type="dcterms:W3CDTF">2023-07-10T08:08:43Z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BE78C30099674D4A8C2C4DD0E1FF5F64</vt:lpwstr>
  </property>
</Properties>
</file>