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FBB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【文字解读】</w:t>
      </w:r>
      <w:r>
        <w:rPr>
          <w:rFonts w:hint="eastAsia" w:ascii="方正小标宋_GBK" w:hAnsi="方正小标宋_GBK" w:eastAsia="方正小标宋_GBK" w:cs="方正小标宋_GBK"/>
          <w:sz w:val="44"/>
          <w:szCs w:val="44"/>
          <w:lang w:val="en-US" w:eastAsia="zh-CN"/>
        </w:rPr>
        <w:t>《桂林市雁山区食</w:t>
      </w:r>
      <w:bookmarkStart w:id="0" w:name="_GoBack"/>
      <w:bookmarkEnd w:id="0"/>
      <w:r>
        <w:rPr>
          <w:rFonts w:hint="eastAsia" w:ascii="方正小标宋_GBK" w:hAnsi="方正小标宋_GBK" w:eastAsia="方正小标宋_GBK" w:cs="方正小标宋_GBK"/>
          <w:sz w:val="44"/>
          <w:szCs w:val="44"/>
          <w:lang w:val="en-US" w:eastAsia="zh-CN"/>
        </w:rPr>
        <w:t>品安全事故</w:t>
      </w:r>
    </w:p>
    <w:p w14:paraId="24A5B5A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应急预案</w:t>
      </w:r>
      <w:r>
        <w:rPr>
          <w:rFonts w:hint="eastAsia" w:ascii="方正小标宋_GBK" w:hAnsi="方正小标宋_GBK" w:eastAsia="方正小标宋_GBK" w:cs="方正小标宋_GBK"/>
          <w:sz w:val="44"/>
          <w:szCs w:val="44"/>
          <w:lang w:val="en-US" w:eastAsia="zh-CN"/>
        </w:rPr>
        <w:t>(</w:t>
      </w:r>
      <w:r>
        <w:rPr>
          <w:rFonts w:hint="default" w:ascii="Times New Roman" w:hAnsi="Times New Roman" w:eastAsia="方正小标宋_GBK" w:cs="Times New Roman"/>
          <w:sz w:val="44"/>
          <w:szCs w:val="44"/>
          <w:lang w:val="en-US" w:eastAsia="zh-CN"/>
        </w:rPr>
        <w:t>2024</w:t>
      </w:r>
      <w:r>
        <w:rPr>
          <w:rFonts w:hint="eastAsia" w:ascii="方正小标宋_GBK" w:hAnsi="方正小标宋_GBK" w:eastAsia="方正小标宋_GBK" w:cs="方正小标宋_GBK"/>
          <w:sz w:val="44"/>
          <w:szCs w:val="44"/>
          <w:lang w:val="en-US" w:eastAsia="zh-CN"/>
        </w:rPr>
        <w:t>年修订）</w:t>
      </w:r>
      <w:r>
        <w:rPr>
          <w:rFonts w:hint="eastAsia" w:ascii="方正小标宋_GBK" w:hAnsi="方正小标宋_GBK" w:eastAsia="方正小标宋_GBK" w:cs="方正小标宋_GBK"/>
          <w:sz w:val="44"/>
          <w:szCs w:val="44"/>
          <w:lang w:val="en-US" w:eastAsia="zh-CN"/>
        </w:rPr>
        <w:t>》政策解读</w:t>
      </w:r>
    </w:p>
    <w:p w14:paraId="60F86C28">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p w14:paraId="33CAB977">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一、修订的背景</w:t>
      </w:r>
    </w:p>
    <w:p w14:paraId="39B0E461">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年机构改革后，</w:t>
      </w:r>
      <w:r>
        <w:rPr>
          <w:rFonts w:hint="default" w:ascii="Times New Roman" w:hAnsi="Times New Roman" w:eastAsia="仿宋_GB2312" w:cs="Times New Roman"/>
          <w:sz w:val="32"/>
          <w:szCs w:val="32"/>
          <w:lang w:val="en-US" w:eastAsia="zh-CN"/>
        </w:rPr>
        <w:t>2017</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日雁山区人民政府办公室印发的《桂林市雁山区食品安全事故应急预案（2017年修订）》中应急指挥、政府部门名称及其相应职责都发生较大变化，已不能适应当前食品安全突发事件应急处置工作的需要，为此，我区对原有预案进行修订。</w:t>
      </w:r>
    </w:p>
    <w:p w14:paraId="279847B5">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二、修订的依据</w:t>
      </w:r>
    </w:p>
    <w:p w14:paraId="153250B8">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以健全完善应对食品安全突发事件运行机制，有效防范和应对食品安全突发事件，高效组织应急处置工作，最大限度地降低食品安全突发事件危害，保障公众健康与生命安全，维护正常的社会经济秩序为目标，依据《中华人民共和国突发事件应对法》、《中华人民共和国食品安全法》、《中华人民共和国食品安全法实施条例》、《国家突发公共事件总体应急预案》、《国家食品安全事故应急预案》《广西壮族自治区突发公共事件总体应急预案》、《广西壮族自治区食品安全事故应急预案》、《桂林市人民政府突发事件总体应急预案》、《桂林市突发公共卫生事件应急预案》、《桂林市食品安全事故应急预案（</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年修订）》等法律、法规及相关规定，结合我区实际，在此基础上起草修订了《桂林市雁山区食品安全事故应急预案（</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年修订）》。</w:t>
      </w:r>
    </w:p>
    <w:p w14:paraId="4318C6E2">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三、修订前后的主要变化</w:t>
      </w:r>
    </w:p>
    <w:p w14:paraId="2983644E">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一是调整细化了各职能部门的职责。结合我区政府相关职能部门的职责，对食品安全突发事件指挥部成员单位的构成和职责进行了必要的调整。新增</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家成员部门：区民政局和区交通运输局；对区纪委监委、区发展改革局、区工业和信息化局、雁山生态环境局、区农业农村局、区文化体育和旅游局、区卫生健康局、区市场监管局等</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 xml:space="preserve">家成员部门进行名称、职责调整。 </w:t>
      </w:r>
    </w:p>
    <w:p w14:paraId="13E7AEA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二是对预案附则中“食源性疾病”的定义进行修正。根据《中华人民共和国食品安全法》第一百五十条中“食源性疾病”的定义，将《预案》附则中“食源性疾病”的定义修正，增加“包括食物中毒”。</w:t>
      </w:r>
    </w:p>
    <w:p w14:paraId="2C20423F">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四、主要内容</w:t>
      </w:r>
    </w:p>
    <w:p w14:paraId="51EA955F">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《桂林市雁山区食品安全事故应急预案（</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年修订）》正文包括总则，组织机构与职责，监测、预警、报告与评估，应急响应，后期处置，应急保障和附则共</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个方面的内容。</w:t>
      </w:r>
    </w:p>
    <w:p w14:paraId="42A77179">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p w14:paraId="5E5991B4">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本文件由桂林市雁山区市场监督管理局负责解读，联系方式：</w:t>
      </w:r>
      <w:r>
        <w:rPr>
          <w:rFonts w:hint="default" w:ascii="Times New Roman" w:hAnsi="Times New Roman" w:eastAsia="仿宋_GB2312" w:cs="Times New Roman"/>
          <w:sz w:val="32"/>
          <w:szCs w:val="32"/>
          <w:lang w:val="en-US" w:eastAsia="zh-CN"/>
        </w:rPr>
        <w:t>0773-3553191</w:t>
      </w:r>
    </w:p>
    <w:p w14:paraId="77F8E785">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p>
    <w:p w14:paraId="4317C18B">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984"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F81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01C6E2">
                          <w:pPr>
                            <w:pStyle w:val="3"/>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B01C6E2">
                    <w:pPr>
                      <w:pStyle w:val="3"/>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GU3ZDQyYjVlNzNkYzQ2ZWZjZjliMDNlZDk5OGEifQ=="/>
  </w:docVars>
  <w:rsids>
    <w:rsidRoot w:val="0CFB791B"/>
    <w:rsid w:val="0CFB791B"/>
    <w:rsid w:val="0DC7709D"/>
    <w:rsid w:val="0F5F4247"/>
    <w:rsid w:val="770A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2024-11-06T07:11:00Z</dcterms:created>
  <dc:creator>Rey</dc:creator>
  <cp:lastModifiedBy>Rey</cp:lastModifiedBy>
  <cp:lastPrinted>2024-11-06T07:36:50Z</cp:lastPrinted>
  <dcterms:modified xsi:type="dcterms:W3CDTF">2024-11-06T07:39:45Z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E43F60C298A34655B3A1BA0192AF807E_11</vt:lpwstr>
  </property>
</Properties>
</file>