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W w:w="9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4526"/>
        <w:gridCol w:w="1142"/>
        <w:gridCol w:w="2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医疗机构日常监督检查记录表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医疗机构名称</w:t>
            </w:r>
          </w:p>
        </w:tc>
        <w:tc>
          <w:tcPr>
            <w:tcW w:w="4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2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许可证编号</w:t>
            </w:r>
          </w:p>
        </w:tc>
        <w:tc>
          <w:tcPr>
            <w:tcW w:w="78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检查时间</w:t>
            </w:r>
          </w:p>
        </w:tc>
        <w:tc>
          <w:tcPr>
            <w:tcW w:w="78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年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月     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日    时 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分至 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时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分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重点内容</w:t>
            </w:r>
          </w:p>
        </w:tc>
        <w:tc>
          <w:tcPr>
            <w:tcW w:w="33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检查情况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药品使用情况</w:t>
            </w:r>
          </w:p>
        </w:tc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医疗机构诊疗科目与临床用药是否相符。</w:t>
            </w:r>
          </w:p>
        </w:tc>
        <w:tc>
          <w:tcPr>
            <w:tcW w:w="33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人员管理</w:t>
            </w:r>
          </w:p>
        </w:tc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是否配备依法经过资格认定的药学技术人员。</w:t>
            </w:r>
          </w:p>
        </w:tc>
        <w:tc>
          <w:tcPr>
            <w:tcW w:w="33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药品购进情况</w:t>
            </w:r>
          </w:p>
        </w:tc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是否存在非法渠道购进药品。</w:t>
            </w:r>
          </w:p>
        </w:tc>
        <w:tc>
          <w:tcPr>
            <w:tcW w:w="33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购进药品时是否索取合法凭证。</w:t>
            </w:r>
          </w:p>
        </w:tc>
        <w:tc>
          <w:tcPr>
            <w:tcW w:w="33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仓储管理</w:t>
            </w:r>
          </w:p>
        </w:tc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是否按药品说明书标明的储存条件存放药品。</w:t>
            </w:r>
          </w:p>
        </w:tc>
        <w:tc>
          <w:tcPr>
            <w:tcW w:w="33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疫苗管理</w:t>
            </w:r>
          </w:p>
        </w:tc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疫苗购进、验收、储存、养护、调配及使用的管理是否规范，是否按规定保证其冷链的完整。</w:t>
            </w:r>
          </w:p>
        </w:tc>
        <w:tc>
          <w:tcPr>
            <w:tcW w:w="33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药品调剂使用管理</w:t>
            </w:r>
          </w:p>
        </w:tc>
        <w:tc>
          <w:tcPr>
            <w:tcW w:w="45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是否凭医师处方调剂使用药品。</w:t>
            </w:r>
          </w:p>
        </w:tc>
        <w:tc>
          <w:tcPr>
            <w:tcW w:w="331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制剂管理</w:t>
            </w:r>
          </w:p>
        </w:tc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医疗机构制剂是否未经批准进行调配或在市场销售。</w:t>
            </w:r>
          </w:p>
        </w:tc>
        <w:tc>
          <w:tcPr>
            <w:tcW w:w="33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不合格药品管理</w:t>
            </w:r>
          </w:p>
        </w:tc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不合格药品是否按规定采取有效措施进行处理，是否制定相应措施防止被抽验药品退货的现象。</w:t>
            </w:r>
          </w:p>
        </w:tc>
        <w:tc>
          <w:tcPr>
            <w:tcW w:w="33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不良事件管理</w:t>
            </w:r>
          </w:p>
        </w:tc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是否未按规定上报药品不良反应事件。</w:t>
            </w:r>
          </w:p>
        </w:tc>
        <w:tc>
          <w:tcPr>
            <w:tcW w:w="33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4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麻醉药品和精神药品</w:t>
            </w:r>
          </w:p>
        </w:tc>
        <w:tc>
          <w:tcPr>
            <w:tcW w:w="4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购进、储存、调配、使用是否按照《麻醉药品和精神药品管理条例》和《医疗机构药品监督管理办法》的相关规定</w:t>
            </w:r>
          </w:p>
        </w:tc>
        <w:tc>
          <w:tcPr>
            <w:tcW w:w="33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是□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28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监督检查发现其他问题：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检查结论：□1、符合要求。□2、涉嫌违法，等待进一步处理。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85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被检查单位主要负责人签字：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300" w:firstLineChars="30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（被检查单位盖章）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28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85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检查人员签字：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60" w:firstLineChars="23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60" w:firstLineChars="23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60" w:firstLineChars="23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执法机关：桂林市雁山区市场监督管理局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8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928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0" w:h="16840"/>
      <w:pgMar w:top="964" w:right="1338" w:bottom="860" w:left="1338" w:header="0" w:footer="86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000000"/>
    <w:rsid w:val="04BA4801"/>
    <w:rsid w:val="246A21F3"/>
    <w:rsid w:val="2DF85382"/>
    <w:rsid w:val="33B85FE0"/>
    <w:rsid w:val="6EFA5479"/>
    <w:rsid w:val="7EE10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ScaleCrop>false</ScaleCrop>
  <LinksUpToDate>false</LinksUpToDate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2023-08-23T06:56:01Z</dcterms:created>
  <dc:creator>openxml-sdk </dc:creator>
  <dc:description>openxml-sdk, CCi Textin Word Converter, JL</dc:description>
  <cp:keywords>CCi</cp:keywords>
  <cp:lastModifiedBy>Administrator</cp:lastModifiedBy>
  <cp:lastPrinted>2023-08-23T07:41:58Z</cp:lastPrinted>
  <dcterms:modified xsi:type="dcterms:W3CDTF">2023-08-23T07:45:20Z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7014AF702FD249579D05D4A9043F3BEE</vt:lpwstr>
  </property>
</Properties>
</file>